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507E2">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31.03.2026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9507E2">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Маргулець Карiна Iгорiвна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w:t>
            </w:r>
            <w:r>
              <w:rPr>
                <w:rFonts w:ascii="Times New Roman CYR" w:hAnsi="Times New Roman CYR" w:cs="Times New Roman CYR"/>
                <w:sz w:val="20"/>
                <w:szCs w:val="20"/>
              </w:rPr>
              <w:t>би)</w:t>
            </w:r>
          </w:p>
        </w:tc>
      </w:tr>
    </w:tbl>
    <w:p w:rsidR="00000000" w:rsidRDefault="009507E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9507E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"Вiнницький проектний iнститут" (07525964)</w:t>
      </w:r>
    </w:p>
    <w:p w:rsidR="00000000" w:rsidRDefault="009507E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9507E2">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31.03.2026, Затвердити рiчну iнформацiю за 2025 рiк, розмiстити на власному сайтi та подати до НКЦПФР</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www.vinproekt.pat.ua</w:t>
            </w:r>
          </w:p>
        </w:tc>
        <w:tc>
          <w:tcPr>
            <w:tcW w:w="1885" w:type="dxa"/>
            <w:tcBorders>
              <w:top w:val="nil"/>
              <w:left w:val="nil"/>
              <w:bottom w:val="single" w:sz="6" w:space="0" w:color="auto"/>
              <w:right w:val="nil"/>
            </w:tcBorders>
            <w:vAlign w:val="bottom"/>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31.03.2026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9507E2">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w:t>
      </w:r>
      <w:r>
        <w:rPr>
          <w:rFonts w:ascii="Times New Roman CYR" w:hAnsi="Times New Roman CYR" w:cs="Times New Roman CYR"/>
          <w:sz w:val="24"/>
          <w:szCs w:val="24"/>
        </w:rPr>
        <w:t>и корпоративного секретаря;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iнформацiю про будь-якi винагороди або компенсацiї, якi мають бути виплаченi посадовим особам </w:t>
      </w:r>
      <w:r>
        <w:rPr>
          <w:rFonts w:ascii="Times New Roman CYR" w:hAnsi="Times New Roman CYR" w:cs="Times New Roman CYR"/>
          <w:sz w:val="24"/>
          <w:szCs w:val="24"/>
        </w:rPr>
        <w:t>емiтента в разi їх звiльнення;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змiну осiб, яким належить право голосу за акцiями, </w:t>
      </w:r>
      <w:r>
        <w:rPr>
          <w:rFonts w:ascii="Times New Roman CYR" w:hAnsi="Times New Roman CYR" w:cs="Times New Roman CYR"/>
          <w:sz w:val="24"/>
          <w:szCs w:val="24"/>
        </w:rPr>
        <w:t>сумарна кiлькiсть прав за якими стає бiльшою, меншою або дорiвнює пороговому значенню пакета акцiй;</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w:t>
      </w:r>
      <w:r>
        <w:rPr>
          <w:rFonts w:ascii="Times New Roman CYR" w:hAnsi="Times New Roman CYR" w:cs="Times New Roman CYR"/>
          <w:sz w:val="24"/>
          <w:szCs w:val="24"/>
        </w:rPr>
        <w:t>ваних у вчиненнi емiтентом правочинiв iз заiнтересованiстю, та обставини, iснування яких створює заiнтересованiсть;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того, Приватнi </w:t>
      </w:r>
      <w:r>
        <w:rPr>
          <w:rFonts w:ascii="Times New Roman CYR" w:hAnsi="Times New Roman CYR" w:cs="Times New Roman CYR"/>
          <w:sz w:val="24"/>
          <w:szCs w:val="24"/>
        </w:rPr>
        <w:t>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складi рiчного звiту емiтента вiдсутня iнформацiї в зв'яку з </w:t>
      </w:r>
      <w:r>
        <w:rPr>
          <w:rFonts w:ascii="Times New Roman CYR" w:hAnsi="Times New Roman CYR" w:cs="Times New Roman CYR"/>
          <w:sz w:val="24"/>
          <w:szCs w:val="24"/>
        </w:rPr>
        <w:t>тим, що:</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w:t>
      </w:r>
      <w:r>
        <w:rPr>
          <w:rFonts w:ascii="Times New Roman CYR" w:hAnsi="Times New Roman CYR" w:cs="Times New Roman CYR"/>
          <w:sz w:val="24"/>
          <w:szCs w:val="24"/>
        </w:rPr>
        <w:t>iтента - Особи, якi надають забезпечення за випуском цiнних паперiв ПрАТ "ВПI" вiдсутнi.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w:t>
      </w:r>
      <w:r>
        <w:rPr>
          <w:rFonts w:ascii="Times New Roman CYR" w:hAnsi="Times New Roman CYR" w:cs="Times New Roman CYR"/>
          <w:sz w:val="24"/>
          <w:szCs w:val="24"/>
        </w:rPr>
        <w:t>ля економiки та безпеки держави на не займає монопольного (домiнуючого) становища.</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емiтент не виступає стороною в судових вправах.</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(зазначається за наявностi штрафної </w:t>
      </w:r>
      <w:r>
        <w:rPr>
          <w:rFonts w:ascii="Times New Roman CYR" w:hAnsi="Times New Roman CYR" w:cs="Times New Roman CYR"/>
          <w:sz w:val="24"/>
          <w:szCs w:val="24"/>
        </w:rPr>
        <w:t xml:space="preserve">санкцiї в розмiрi, який </w:t>
      </w:r>
      <w:r>
        <w:rPr>
          <w:rFonts w:ascii="Times New Roman CYR" w:hAnsi="Times New Roman CYR" w:cs="Times New Roman CYR"/>
          <w:sz w:val="24"/>
          <w:szCs w:val="24"/>
        </w:rPr>
        <w:lastRenderedPageBreak/>
        <w:t>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w:t>
      </w:r>
      <w:r>
        <w:rPr>
          <w:rFonts w:ascii="Times New Roman CYR" w:hAnsi="Times New Roman CYR" w:cs="Times New Roman CYR"/>
          <w:sz w:val="24"/>
          <w:szCs w:val="24"/>
        </w:rPr>
        <w:t>ацiя про одержанi лiцензiї не розкрита, оскiльки Товариство не здiйснює види дiяльностi, якi пiдлягають лiцензуванню.</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w:t>
      </w:r>
      <w:r>
        <w:rPr>
          <w:rFonts w:ascii="Times New Roman CYR" w:hAnsi="Times New Roman CYR" w:cs="Times New Roman CYR"/>
          <w:sz w:val="24"/>
          <w:szCs w:val="24"/>
        </w:rPr>
        <w:t xml:space="preserve">ть або виробництво та розподiлення електроенергiї, газу та води за класифiкатором видiв економiчної дiяльностi.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w:t>
      </w:r>
      <w:r>
        <w:rPr>
          <w:rFonts w:ascii="Times New Roman CYR" w:hAnsi="Times New Roman CYR" w:cs="Times New Roman CYR"/>
          <w:sz w:val="24"/>
          <w:szCs w:val="24"/>
        </w:rPr>
        <w:t xml:space="preserve">а iншими принципами не входить.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w:t>
      </w:r>
      <w:r>
        <w:rPr>
          <w:rFonts w:ascii="Times New Roman CYR" w:hAnsi="Times New Roman CYR" w:cs="Times New Roman CYR"/>
          <w:sz w:val="24"/>
          <w:szCs w:val="24"/>
        </w:rPr>
        <w:t>ав на акцiї не було.</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w:t>
      </w:r>
      <w:r>
        <w:rPr>
          <w:rFonts w:ascii="Times New Roman CYR" w:hAnsi="Times New Roman CYR" w:cs="Times New Roman CYR"/>
          <w:sz w:val="24"/>
          <w:szCs w:val="24"/>
        </w:rPr>
        <w:t>е облiковуються такi акцiї.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w:t>
      </w:r>
      <w:r>
        <w:rPr>
          <w:rFonts w:ascii="Times New Roman CYR" w:hAnsi="Times New Roman CYR" w:cs="Times New Roman CYR"/>
          <w:sz w:val="24"/>
          <w:szCs w:val="24"/>
        </w:rPr>
        <w:t>льовi корпоративнi облiгацiї, виконання, за якими забезпечене об'єктами нерухомостi, не випускав.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w:t>
      </w:r>
      <w:r>
        <w:rPr>
          <w:rFonts w:ascii="Times New Roman CYR" w:hAnsi="Times New Roman CYR" w:cs="Times New Roman CYR"/>
          <w:sz w:val="24"/>
          <w:szCs w:val="24"/>
        </w:rPr>
        <w:t>стi працiвникiв емiтента цiнних паперiв (крiм акцiй) такого емiтента немає, тому що Емiтент iнших цiнних паперiв крiм акцiй не випускав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 розмiру статутного капiталу - прац</w:t>
      </w:r>
      <w:r>
        <w:rPr>
          <w:rFonts w:ascii="Times New Roman CYR" w:hAnsi="Times New Roman CYR" w:cs="Times New Roman CYR"/>
          <w:sz w:val="24"/>
          <w:szCs w:val="24"/>
        </w:rPr>
        <w:t>iвники пiдприємства акцiями емiтента у розмiрi понад 0,1 вiдсотка не володiють.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w:t>
      </w:r>
      <w:r>
        <w:rPr>
          <w:rFonts w:ascii="Times New Roman CYR" w:hAnsi="Times New Roman CYR" w:cs="Times New Roman CYR"/>
          <w:sz w:val="24"/>
          <w:szCs w:val="24"/>
        </w:rPr>
        <w:t xml:space="preserve">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w:t>
      </w:r>
      <w:r>
        <w:rPr>
          <w:rFonts w:ascii="Times New Roman CYR" w:hAnsi="Times New Roman CYR" w:cs="Times New Roman CYR"/>
          <w:sz w:val="24"/>
          <w:szCs w:val="24"/>
        </w:rPr>
        <w:t>цтва. У складi Звiту керiвництва емiтента вiдсутня iнформацiї, в зв'яку з тим, що:</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w:t>
      </w:r>
      <w:r>
        <w:rPr>
          <w:rFonts w:ascii="Times New Roman CYR" w:hAnsi="Times New Roman CYR" w:cs="Times New Roman CYR"/>
          <w:sz w:val="24"/>
          <w:szCs w:val="24"/>
        </w:rPr>
        <w:t>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w:t>
      </w:r>
      <w:r>
        <w:rPr>
          <w:rFonts w:ascii="Times New Roman CYR" w:hAnsi="Times New Roman CYR" w:cs="Times New Roman CYR"/>
          <w:sz w:val="24"/>
          <w:szCs w:val="24"/>
        </w:rPr>
        <w:t>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w:t>
      </w:r>
      <w:r>
        <w:rPr>
          <w:rFonts w:ascii="Times New Roman CYR" w:hAnsi="Times New Roman CYR" w:cs="Times New Roman CYR"/>
          <w:sz w:val="24"/>
          <w:szCs w:val="24"/>
        </w:rPr>
        <w:t>а таких зборах рiшень. Загальнi збори акцiонерiв не проводились.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w:t>
      </w:r>
      <w:r>
        <w:rPr>
          <w:rFonts w:ascii="Times New Roman CYR" w:hAnsi="Times New Roman CYR" w:cs="Times New Roman CYR"/>
          <w:sz w:val="24"/>
          <w:szCs w:val="24"/>
        </w:rPr>
        <w:t>вариство не випускало.</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w:t>
      </w:r>
      <w:r>
        <w:rPr>
          <w:rFonts w:ascii="Times New Roman CYR" w:hAnsi="Times New Roman CYR" w:cs="Times New Roman CYR"/>
          <w:sz w:val="24"/>
          <w:szCs w:val="24"/>
        </w:rPr>
        <w:t>iт щодо системи внутрiшнього контролю не затверджувався, рiшення про затвердження декларацiї схильностi до ризикiв не приймалось.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w:t>
      </w:r>
      <w:r>
        <w:rPr>
          <w:rFonts w:ascii="Times New Roman CYR" w:hAnsi="Times New Roman CYR" w:cs="Times New Roman CYR"/>
          <w:sz w:val="24"/>
          <w:szCs w:val="24"/>
        </w:rPr>
        <w:t>ства не передбаченi iншi посадовi особи, крiм ради та виконавчого органу.</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В ПрАТ "ВПI" вiдсутнi внутрiшнi документи, що регламентують питання винагороди, та звiту про винагороду</w:t>
      </w:r>
      <w:r>
        <w:rPr>
          <w:rFonts w:ascii="Times New Roman CYR" w:hAnsi="Times New Roman CYR" w:cs="Times New Roman CYR"/>
          <w:sz w:val="24"/>
          <w:szCs w:val="24"/>
        </w:rPr>
        <w:t xml:space="preserve"> членiв наглядової ради та/або виконавчого органу. Члени виконавчого органу та ради особи не отримують винагороду.</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1.1.12 Iнформацiя про полiтику розкриття iнформацiї особою. Внутрiшнього документа, який визначає полiтику щодо розкриття iнформацiї особою </w:t>
      </w:r>
      <w:r>
        <w:rPr>
          <w:rFonts w:ascii="Times New Roman CYR" w:hAnsi="Times New Roman CYR" w:cs="Times New Roman CYR"/>
          <w:sz w:val="24"/>
          <w:szCs w:val="24"/>
        </w:rPr>
        <w:t>у товариствi не було затверджено.</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1.3.2-12. Iнформацiя щодо наявностi у емiтента вiдносин з iноземними державами зони ризику. В структурi власност</w:t>
      </w:r>
      <w:r>
        <w:rPr>
          <w:rFonts w:ascii="Times New Roman CYR" w:hAnsi="Times New Roman CYR" w:cs="Times New Roman CYR"/>
          <w:sz w:val="24"/>
          <w:szCs w:val="24"/>
        </w:rPr>
        <w:t>i Емiтента немає юридичних осiб, мiсцем реєстрацiї яких є iноземнi держави зони ризику. В органах управлiння емiтента немає фiзичних осiб, якi мають громадянство iноземної держави зони ризику. У емiтента немає дiлових вiдносин з клiєнтами держави зони ризи</w:t>
      </w:r>
      <w:r>
        <w:rPr>
          <w:rFonts w:ascii="Times New Roman CYR" w:hAnsi="Times New Roman CYR" w:cs="Times New Roman CYR"/>
          <w:sz w:val="24"/>
          <w:szCs w:val="24"/>
        </w:rPr>
        <w:t>ку.</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r>
        <w:rPr>
          <w:rFonts w:ascii="Times New Roman CYR" w:hAnsi="Times New Roman CYR" w:cs="Times New Roman CYR"/>
          <w:sz w:val="24"/>
          <w:szCs w:val="24"/>
        </w:rPr>
        <w:t xml:space="preserve">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w:t>
      </w:r>
      <w:r>
        <w:rPr>
          <w:rFonts w:ascii="Times New Roman CYR" w:hAnsi="Times New Roman CYR" w:cs="Times New Roman CYR"/>
          <w:sz w:val="24"/>
          <w:szCs w:val="24"/>
        </w:rPr>
        <w:t>тному перiодi дивiденди та iншi доходи за цiнними паперами не виплачувалися.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w:t>
      </w:r>
      <w:r>
        <w:rPr>
          <w:rFonts w:ascii="Times New Roman CYR" w:hAnsi="Times New Roman CYR" w:cs="Times New Roman CYR"/>
          <w:sz w:val="24"/>
          <w:szCs w:val="24"/>
        </w:rPr>
        <w:t>иства не зобов'язанi розмiщувати таку iнформацiю на власному веб сайтi.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w:t>
      </w:r>
      <w:r>
        <w:rPr>
          <w:rFonts w:ascii="Times New Roman CYR" w:hAnsi="Times New Roman CYR" w:cs="Times New Roman CYR"/>
          <w:sz w:val="24"/>
          <w:szCs w:val="24"/>
        </w:rPr>
        <w:t>фiнансової звiтностi. Аудит не проводився.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w:t>
      </w:r>
      <w:r>
        <w:rPr>
          <w:rFonts w:ascii="Times New Roman CYR" w:hAnsi="Times New Roman CYR" w:cs="Times New Roman CYR"/>
          <w:sz w:val="24"/>
          <w:szCs w:val="24"/>
        </w:rPr>
        <w:t>учителя (страховика/гаранта) вiдсутня, бо емiтент не проводив забезпечення випуску боргових цiнних паперiв.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штатного розпису ПрАТ "ВПI", посаду головного бухгалтера не передбачено.</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w:t>
      </w:r>
      <w:r>
        <w:rPr>
          <w:rFonts w:ascii="Times New Roman CYR" w:hAnsi="Times New Roman CYR" w:cs="Times New Roman CYR"/>
          <w:sz w:val="24"/>
          <w:szCs w:val="24"/>
        </w:rPr>
        <w:t>ані та загальна інформація</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щодо наявності у емітента відносин з іноземни</w:t>
      </w:r>
      <w:r>
        <w:rPr>
          <w:rFonts w:ascii="Times New Roman CYR" w:hAnsi="Times New Roman CYR" w:cs="Times New Roman CYR"/>
          <w:sz w:val="24"/>
          <w:szCs w:val="24"/>
        </w:rPr>
        <w:t>ми державами зони ризику</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"Вiнницький проектний iнститут"</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"ВПI"</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07525964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29.07.1994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21009, Вінницька обл., Вiнницький р-н, м.Вiнниця, вул.Київська,14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pratvpi2019@gmail.com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www.vinproekt.pat.ua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0679048115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25898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549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93.19 - Iнша дiяльнiсть у сферi спорту</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93.13 - Дiяльнiсть фiтнес-центрiв</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ПАТ "Кредi Агрiколь Банк", МФО 300614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14361575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UA933006140000026003500202701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ради. Комiтети не створенi</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Чернега Борис Федорович, Члени наглядової ради Чернега Наталя Вячеславiвна, Чернега Тетяна Борисiвна.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Директорка Маргулець Карiна Iгорiвна</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w:t>
      </w:r>
      <w:r>
        <w:rPr>
          <w:rFonts w:ascii="Times New Roman CYR" w:hAnsi="Times New Roman CYR" w:cs="Times New Roman CYR"/>
          <w:b/>
          <w:bCs/>
          <w:sz w:val="24"/>
          <w:szCs w:val="24"/>
        </w:rPr>
        <w:t>ція щодо посадових осіб</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Борис Федорович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Київська сг/академiя, закiнчив в 1994 роцi, спецiальнiсть  - iнженер, квалiфiкацiя iнженер.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"Стратiївський Агроресурс"</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35814671</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04.10.2023</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Наталя Вячеславiвна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економiчний унiверситет, закiнчила в 2005 роцi, спецiальнiсть - економiка пiдприємства, квалiфiкацiя - економiст.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"Стратiївський Агроресурс"</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35814671</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касир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04.10.2023</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Тетяна Борисiвна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Незакiнчена вища, </w:t>
            </w:r>
            <w:r>
              <w:rPr>
                <w:rFonts w:ascii="Times New Roman CYR" w:hAnsi="Times New Roman CYR" w:cs="Times New Roman CYR"/>
                <w:sz w:val="20"/>
                <w:szCs w:val="20"/>
              </w:rPr>
              <w:lastRenderedPageBreak/>
              <w:t>London Brunel International University</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вересня 2021 року </w:t>
            </w:r>
            <w:r>
              <w:rPr>
                <w:rFonts w:ascii="Times New Roman CYR" w:hAnsi="Times New Roman CYR" w:cs="Times New Roman CYR"/>
                <w:sz w:val="20"/>
                <w:szCs w:val="20"/>
              </w:rPr>
              <w:lastRenderedPageBreak/>
              <w:t>ФОП</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04.10.2023</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Маргулець Карiна Iгорiвна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Незакiнчена вища, Вiнницький державний педагогiчний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"ВПI"</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07525964</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01.07.2025 року Директор. Протягом останнiх п'яти рокiв не працювала.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01.07.2025</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9507E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Маргулець Карiна Iгорiвна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Борис Федорович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25 406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49,05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25 406</w:t>
            </w:r>
          </w:p>
        </w:tc>
        <w:tc>
          <w:tcPr>
            <w:tcW w:w="17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Наталя Вячеславiвна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0,00193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Тетяна Борисiвна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0,00193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9507E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9507E2">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тому URL-адреса вебсайту не зазначена.</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"ВПI" не належ</w:t>
      </w:r>
      <w:r>
        <w:rPr>
          <w:rFonts w:ascii="Times New Roman CYR" w:hAnsi="Times New Roman CYR" w:cs="Times New Roman CYR"/>
          <w:sz w:val="24"/>
          <w:szCs w:val="24"/>
        </w:rPr>
        <w:t>ить до будь-яких об'єднань пiдприємств.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"ВПI" не проводить спiльної дiяльностi з iншими органiзацiями, пiдприємствами, установами спiльної дiяльностi.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на пiдприємствi ведеться вiдповiдно до вимог Закону України "Про бухгалте</w:t>
      </w:r>
      <w:r>
        <w:rPr>
          <w:rFonts w:ascii="Times New Roman CYR" w:hAnsi="Times New Roman CYR" w:cs="Times New Roman CYR"/>
          <w:sz w:val="24"/>
          <w:szCs w:val="24"/>
        </w:rPr>
        <w:t xml:space="preserve">рський облiк та фiнансову звiтнiсть в Українi" вiд 16.07.1999 року № 996-XIY та iнших нормативних документiв з питань органiзацiї бухгалтерського облiку. Рiчна фiнансова звiтнiсть за 2025 рiк складена вiдповiдно до вимог Закону України &lt;Про бухгалтерський </w:t>
      </w:r>
      <w:r>
        <w:rPr>
          <w:rFonts w:ascii="Times New Roman CYR" w:hAnsi="Times New Roman CYR" w:cs="Times New Roman CYR"/>
          <w:sz w:val="24"/>
          <w:szCs w:val="24"/>
        </w:rPr>
        <w:t>облiк та фiнансову звiтнiсть в Українi&gt;. Фiнансова звiтнiсть складена та подана у нацiональнiй валютi України гривнi станом на 31.12.2025 року. Сукупнiсть принципiв, методiв i процедур, що використовувались приватним акцiонерним товариством для складання i</w:t>
      </w:r>
      <w:r>
        <w:rPr>
          <w:rFonts w:ascii="Times New Roman CYR" w:hAnsi="Times New Roman CYR" w:cs="Times New Roman CYR"/>
          <w:sz w:val="24"/>
          <w:szCs w:val="24"/>
        </w:rPr>
        <w:t xml:space="preserve"> подання фiнансової звiтностi вiдповiдають наказу про облiкову полiтику пiдприємства та Положенню про облiкову полiтику та органiзацiю бухгалтерського облiку ПрАТ &lt;Вiнницький проектний iнститут&gt; на 2025рiк. Положення про облiкову полiтику використовувались</w:t>
      </w:r>
      <w:r>
        <w:rPr>
          <w:rFonts w:ascii="Times New Roman CYR" w:hAnsi="Times New Roman CYR" w:cs="Times New Roman CYR"/>
          <w:sz w:val="24"/>
          <w:szCs w:val="24"/>
        </w:rPr>
        <w:t xml:space="preserve"> товариством протягом звiтного перiоду без змiн.</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пiдприємства будується з використанням принципiв бухгалтерського облiку i фiнансової звiтностi: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автономнiсть;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обачнiсть (обережнiсть);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повне висвiтлення (вiдображення);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послiдовнiсть;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безперервнiсть;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вiдповiднiсть нарахування доходiв i витрат;</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єдиний грошовий вимiрник;</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перiодичнiсть.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та iнших необоротних активiв здiйснюється прямолiнiйним методом iз застосуванням допустимих стро</w:t>
      </w:r>
      <w:r>
        <w:rPr>
          <w:rFonts w:ascii="Times New Roman CYR" w:hAnsi="Times New Roman CYR" w:cs="Times New Roman CYR"/>
          <w:sz w:val="24"/>
          <w:szCs w:val="24"/>
        </w:rPr>
        <w:t>кiв, визначених Податковим кодексом України. Лiквiдацiйна вартiсть об'єктiв основних засобiв не розраховується i з метою амортизацiї прирiвнюється нулю.</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Дооцiнка, уцiнка основних засобiв протягом звiтного перiоду не проводилась.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Довгостроковi фiнансовi </w:t>
      </w:r>
      <w:r>
        <w:rPr>
          <w:rFonts w:ascii="Times New Roman CYR" w:hAnsi="Times New Roman CYR" w:cs="Times New Roman CYR"/>
          <w:sz w:val="24"/>
          <w:szCs w:val="24"/>
        </w:rPr>
        <w:t>iнвестицiї Товариства станом на 31.12.2025 р. вiдсутнi.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роцi емiсiя акцiй не проводилась. Н</w:t>
      </w:r>
      <w:r>
        <w:rPr>
          <w:rFonts w:ascii="Times New Roman CYR" w:hAnsi="Times New Roman CYR" w:cs="Times New Roman CYR"/>
          <w:sz w:val="24"/>
          <w:szCs w:val="24"/>
        </w:rPr>
        <w:t xml:space="preserve">омiнальна вартiсть акцiй не змiнювалась. Реальний шлях вирiшення проблеми прибутковостi це: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-економiя комунальних ресурсiв;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-подальше вдосконалення структури управлiння;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-реалiзацiя необоротних та оборотних активiв;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-пошуки потенцiйного iнвестора;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дiяльнiсть здiйснюється за рахунок власних i залучений коштiв пiдприємства. У звiтному роцi товариство отримувало поворотну безвiдсоткову фiнансову допомогу.</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w:t>
      </w:r>
      <w:r>
        <w:rPr>
          <w:rFonts w:ascii="Times New Roman CYR" w:hAnsi="Times New Roman CYR" w:cs="Times New Roman CYR"/>
          <w:sz w:val="24"/>
          <w:szCs w:val="24"/>
        </w:rPr>
        <w:t>у за звiтний рiк.</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на пiдприємствi в звiтному роцi не проводились.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сьогоднiшнiй день основним видо</w:t>
      </w:r>
      <w:r>
        <w:rPr>
          <w:rFonts w:ascii="Times New Roman CYR" w:hAnsi="Times New Roman CYR" w:cs="Times New Roman CYR"/>
          <w:sz w:val="24"/>
          <w:szCs w:val="24"/>
        </w:rPr>
        <w:t>м дiяльностi ПрАТ "Вiнницький проектний iнститут" є послуга надання доступу до спортивної зали.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дохiд вiд послуги надання доступу до спортивної зали 401,1 тис.грн.;</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 1833,3 тис.грн;</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2234,4 тис.грн.</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Немає iнформацiї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загальна сума виручки; Чистий дохiд вiд послуги надання доступу до спортивної зали за 2025 рiк </w:t>
      </w:r>
      <w:r>
        <w:rPr>
          <w:rFonts w:ascii="Times New Roman CYR" w:hAnsi="Times New Roman CYR" w:cs="Times New Roman CYR"/>
          <w:sz w:val="24"/>
          <w:szCs w:val="24"/>
        </w:rPr>
        <w:lastRenderedPageBreak/>
        <w:t>складає 401,1 тис.грн.</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w:t>
      </w:r>
      <w:r>
        <w:rPr>
          <w:rFonts w:ascii="Times New Roman CYR" w:hAnsi="Times New Roman CYR" w:cs="Times New Roman CYR"/>
          <w:sz w:val="24"/>
          <w:szCs w:val="24"/>
        </w:rPr>
        <w:t>му обсязi продажiв. Експорту немає</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Не залежить вiд сезонних змiн</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основнi клiєнти (бiльше 5% у загальнiй сумi виручки). Фiзичнi особи.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Дiяльнiсть здiйсн</w:t>
      </w:r>
      <w:r>
        <w:rPr>
          <w:rFonts w:ascii="Times New Roman CYR" w:hAnsi="Times New Roman CYR" w:cs="Times New Roman CYR"/>
          <w:sz w:val="24"/>
          <w:szCs w:val="24"/>
        </w:rPr>
        <w:t>юється тiльки в Українi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Немає iнформацiї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постачальники та види товарiв та/або послуг, якi вони постачають/надають особi, країни з яких здiйснюється постачання/надання товарiв/послуг;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витрати у 2025 роцi: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КП "Вiнниц</w:t>
      </w:r>
      <w:r>
        <w:rPr>
          <w:rFonts w:ascii="Times New Roman CYR" w:hAnsi="Times New Roman CYR" w:cs="Times New Roman CYR"/>
          <w:sz w:val="24"/>
          <w:szCs w:val="24"/>
        </w:rPr>
        <w:t xml:space="preserve">яоблводоканал"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"Вiнницький головний проектний iнститут"</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"Флорiан-Т"</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"ЧЕКБОКС"</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АТ "УКРТЕЛЕКОМ"</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Командитне товариство "АРХIВIСТ"(ЛЯШКО I КО)</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Немає iнформацiї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Немає iнформацiї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Немає iнформацiї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 Немає iнформацiї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w:t>
      </w:r>
      <w:r>
        <w:rPr>
          <w:rFonts w:ascii="Times New Roman CYR" w:hAnsi="Times New Roman CYR" w:cs="Times New Roman CYR"/>
          <w:sz w:val="24"/>
          <w:szCs w:val="24"/>
        </w:rPr>
        <w:t>лани розвитку особи; Немає iнформацiї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схильнiсть до цiнових ризикiв. Схильнiсть емiтента до кредитного ризику: емiт</w:t>
      </w:r>
      <w:r>
        <w:rPr>
          <w:rFonts w:ascii="Times New Roman CYR" w:hAnsi="Times New Roman CYR" w:cs="Times New Roman CYR"/>
          <w:sz w:val="24"/>
          <w:szCs w:val="24"/>
        </w:rPr>
        <w:t>ент не має схильнiсть до кредитного ризику (емiтент не має кредитнi зобов'язання). Схильнiсть емiтента до ризику лiквiдностi та/або ризику грошових потокiв: емiтент має схильностi до ризику лiквiдностi/та або ризику грошових потокiв. Ризик є невiд'ємною ча</w:t>
      </w:r>
      <w:r>
        <w:rPr>
          <w:rFonts w:ascii="Times New Roman CYR" w:hAnsi="Times New Roman CYR" w:cs="Times New Roman CYR"/>
          <w:sz w:val="24"/>
          <w:szCs w:val="24"/>
        </w:rPr>
        <w:t>стиною економiчної дiяльностi Товариства. Товариство прагне до визначення, оцiнки,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w:t>
      </w:r>
      <w:r>
        <w:rPr>
          <w:rFonts w:ascii="Times New Roman CYR" w:hAnsi="Times New Roman CYR" w:cs="Times New Roman CYR"/>
          <w:sz w:val="24"/>
          <w:szCs w:val="24"/>
        </w:rPr>
        <w:t xml:space="preserve">вiв i термiни погашення зобов'язань, а також планує лiквiднiсть на базi передбачень погашення рiзних iнструментiв. В випадку неостаточностi лiквiдностi Товариство приймає мiри по поповненню ресурсiв. </w:t>
      </w:r>
      <w:r>
        <w:rPr>
          <w:rFonts w:ascii="Times New Roman CYR" w:hAnsi="Times New Roman CYR" w:cs="Times New Roman CYR"/>
          <w:sz w:val="24"/>
          <w:szCs w:val="24"/>
        </w:rPr>
        <w:lastRenderedPageBreak/>
        <w:t>Головними завданнями управлiння фiнансовими ризиками є о</w:t>
      </w:r>
      <w:r>
        <w:rPr>
          <w:rFonts w:ascii="Times New Roman CYR" w:hAnsi="Times New Roman CYR" w:cs="Times New Roman CYR"/>
          <w:sz w:val="24"/>
          <w:szCs w:val="24"/>
        </w:rPr>
        <w:t>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w:t>
      </w:r>
      <w:r>
        <w:rPr>
          <w:rFonts w:ascii="Times New Roman CYR" w:hAnsi="Times New Roman CYR" w:cs="Times New Roman CYR"/>
          <w:sz w:val="24"/>
          <w:szCs w:val="24"/>
        </w:rPr>
        <w:t xml:space="preserve">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описувалися характеристики с</w:t>
      </w:r>
      <w:r>
        <w:rPr>
          <w:rFonts w:ascii="Times New Roman CYR" w:hAnsi="Times New Roman CYR" w:cs="Times New Roman CYR"/>
          <w:sz w:val="24"/>
          <w:szCs w:val="24"/>
        </w:rPr>
        <w:t>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w:t>
      </w:r>
      <w:r>
        <w:rPr>
          <w:rFonts w:ascii="Times New Roman CYR" w:hAnsi="Times New Roman CYR" w:cs="Times New Roman CYR"/>
          <w:sz w:val="24"/>
          <w:szCs w:val="24"/>
        </w:rPr>
        <w:t>зацiя i документацiя, рахунки i подвiйний запис);</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w:t>
      </w:r>
      <w:r>
        <w:rPr>
          <w:rFonts w:ascii="Times New Roman CYR" w:hAnsi="Times New Roman CYR" w:cs="Times New Roman CYR"/>
          <w:sz w:val="24"/>
          <w:szCs w:val="24"/>
        </w:rPr>
        <w:t>вище методи становлять єдину  систему  i  використовуються  в  цiлях управлiння пiдприємством.</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Емiтентом не використовується метод страхування цiнового ризику за угодами на бiржi (товарнiй, фондовiй) - операцiї хеджування.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w:t>
      </w:r>
      <w:r>
        <w:rPr>
          <w:rFonts w:ascii="Times New Roman CYR" w:hAnsi="Times New Roman CYR" w:cs="Times New Roman CYR"/>
          <w:sz w:val="24"/>
          <w:szCs w:val="24"/>
        </w:rPr>
        <w:t>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розробило ряд заходiв, спрямованих на успiшну роботу в 2026 </w:t>
      </w:r>
      <w:r>
        <w:rPr>
          <w:rFonts w:ascii="Times New Roman CYR" w:hAnsi="Times New Roman CYR" w:cs="Times New Roman CYR"/>
          <w:sz w:val="24"/>
          <w:szCs w:val="24"/>
        </w:rPr>
        <w:t>роцi. Це:</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-Проведення поточних та капiтальних ремонтiв.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-Економiя комунальних ресурсiв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-Полiпшення органiзацiйної структуру управлiння.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w:t>
      </w:r>
      <w:r>
        <w:rPr>
          <w:rFonts w:ascii="Times New Roman CYR" w:hAnsi="Times New Roman CYR" w:cs="Times New Roman CYR"/>
          <w:sz w:val="24"/>
          <w:szCs w:val="24"/>
        </w:rPr>
        <w:t>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вiдчужувалась нерухомiсть: продаж 10, 11 поверх корпусу "А", а також будiвля лiтера "В", цiна продажу 3</w:t>
      </w:r>
      <w:r>
        <w:rPr>
          <w:rFonts w:ascii="Times New Roman CYR" w:hAnsi="Times New Roman CYR" w:cs="Times New Roman CYR"/>
          <w:sz w:val="24"/>
          <w:szCs w:val="24"/>
        </w:rPr>
        <w:t>138,640 тис.грн.</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придбали лiфтове обладнання  на загальну суму 3 133 051,91 гривень, фасаднi дверi корпусу "А" на суму 1194,852 тис. гривень.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було вiдчуження частки комплексу будiвель на суму 1932,4 тис. грн. Придбання активiв у 2</w:t>
      </w:r>
      <w:r>
        <w:rPr>
          <w:rFonts w:ascii="Times New Roman CYR" w:hAnsi="Times New Roman CYR" w:cs="Times New Roman CYR"/>
          <w:sz w:val="24"/>
          <w:szCs w:val="24"/>
        </w:rPr>
        <w:t>022 роцi не було.</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2023 роцi було вiдчуження частки комплексу будiвель на суму 4193,1 тис. грн. Придбання активiв у </w:t>
      </w:r>
      <w:r>
        <w:rPr>
          <w:rFonts w:ascii="Times New Roman CYR" w:hAnsi="Times New Roman CYR" w:cs="Times New Roman CYR"/>
          <w:sz w:val="24"/>
          <w:szCs w:val="24"/>
        </w:rPr>
        <w:lastRenderedPageBreak/>
        <w:t>2023 роцi не було.</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вiдчуження активi не було. Придбана земельна дiлянка на суму 4064,1 тис.грн. Лiквiдованi гараж "Ж", сарай "Ж1"(заг.площа 106,75 м2) в зв'язку з їх саморуйнуванням.</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2025 роцi було вiдчуження частки комплексу будiвель на суму 2200,0 тис. грн. </w:t>
      </w:r>
      <w:r>
        <w:rPr>
          <w:rFonts w:ascii="Times New Roman CYR" w:hAnsi="Times New Roman CYR" w:cs="Times New Roman CYR"/>
          <w:sz w:val="24"/>
          <w:szCs w:val="24"/>
        </w:rPr>
        <w:t>Придбання активiв у 2025 роцi не було.</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r>
        <w:rPr>
          <w:rFonts w:ascii="Times New Roman CYR" w:hAnsi="Times New Roman CYR" w:cs="Times New Roman CYR"/>
          <w:sz w:val="24"/>
          <w:szCs w:val="24"/>
        </w:rPr>
        <w:t>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w:t>
      </w:r>
      <w:r>
        <w:rPr>
          <w:rFonts w:ascii="Times New Roman CYR" w:hAnsi="Times New Roman CYR" w:cs="Times New Roman CYR"/>
          <w:sz w:val="24"/>
          <w:szCs w:val="24"/>
        </w:rPr>
        <w:t>облених, методи фiнансування, прогнознi дати початку та закiнчення дiяльностi та очiкуване зростання виробничих потужностей пiсля її завершення.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"Вiнницький проектний iнститут" знаходиться за адресою м. Вiнниця, вул. Київська,14. Будiвлi займають пло</w:t>
      </w:r>
      <w:r>
        <w:rPr>
          <w:rFonts w:ascii="Times New Roman CYR" w:hAnsi="Times New Roman CYR" w:cs="Times New Roman CYR"/>
          <w:sz w:val="24"/>
          <w:szCs w:val="24"/>
        </w:rPr>
        <w:t>щу 4219,4  кв. м.</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Обмежень на використання основних засобiв немає. Основнi засоби всiх груп використовуються за призначенням.Термiн та умови використання основних засобiв вiдповiдають нормам. Первiсна вартiсть основних засобiв 72946,2 тис. грн, сума нарах</w:t>
      </w:r>
      <w:r>
        <w:rPr>
          <w:rFonts w:ascii="Times New Roman CYR" w:hAnsi="Times New Roman CYR" w:cs="Times New Roman CYR"/>
          <w:sz w:val="24"/>
          <w:szCs w:val="24"/>
        </w:rPr>
        <w:t>ованого зносу 63606,1 тис.грн. Ступiнь зносу основних засобiв 87%, ступiнь використання - 13%.</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Екологiчних питань, якi можуть позначитися на використаннi активiв пiдприємства немає.</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Проблеми, якi впливають на дiяльнiсть особи, в тому числi ступiнь </w:t>
      </w:r>
      <w:r>
        <w:rPr>
          <w:rFonts w:ascii="Times New Roman CYR" w:hAnsi="Times New Roman CYR" w:cs="Times New Roman CYR"/>
          <w:sz w:val="24"/>
          <w:szCs w:val="24"/>
        </w:rPr>
        <w:t>залежностi вiд законодавчих або економiчних обмежень.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ПрАТ "ВПI" насамперед впливають фiнансово-економiчнi фактори: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високий податковий тиск;</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повновмаштабна агресiя росiйської федерацiї;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недосконалiсть законодавства, яке постiйно змiнюється.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має високий ступiнь залежностi вiд законодавчих та економiчних обмежень.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w:t>
      </w:r>
      <w:r>
        <w:rPr>
          <w:rFonts w:ascii="Times New Roman CYR" w:hAnsi="Times New Roman CYR" w:cs="Times New Roman CYR"/>
          <w:sz w:val="24"/>
          <w:szCs w:val="24"/>
        </w:rPr>
        <w:t xml:space="preserve">сумок) та очiкуванi прибутки вiд виконання цих договорiв (контрактiв).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року незавершених контрактiв на постачання послуг, термiн яких закiнчується в 2025 роцi, немає. В 2026 роцi планується укладання контрактiв, але суму спрогнозувати неможливо</w:t>
      </w:r>
      <w:r>
        <w:rPr>
          <w:rFonts w:ascii="Times New Roman CYR" w:hAnsi="Times New Roman CYR" w:cs="Times New Roman CYR"/>
          <w:sz w:val="24"/>
          <w:szCs w:val="24"/>
        </w:rPr>
        <w:t xml:space="preserve"> в звязку повновмаштабною агресiєю росiйської федерацiї.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w:t>
      </w:r>
      <w:r>
        <w:rPr>
          <w:rFonts w:ascii="Times New Roman CYR" w:hAnsi="Times New Roman CYR" w:cs="Times New Roman CYR"/>
          <w:sz w:val="24"/>
          <w:szCs w:val="24"/>
        </w:rPr>
        <w:t>вного робочого часу (дня, тижня), розмiр фонду оплати працi.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кiлькiсть працюючих штатного складу з сумiсниками за 2025 рiк склала - 5 осiб.</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Чисельнiсть працiвникiв, якi працюють на умовах неповного робочого часу (дня, тижня) - 1 особа.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- 549049,88 грн.</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Будь-якi пропозицiї щодо реорганiзацiї з боку третiх осiб, що мали мiсце протягом звiтного перiоду, умови та результати цих пропозицiй.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протягом звiтного</w:t>
      </w:r>
      <w:r>
        <w:rPr>
          <w:rFonts w:ascii="Times New Roman CYR" w:hAnsi="Times New Roman CYR" w:cs="Times New Roman CYR"/>
          <w:sz w:val="24"/>
          <w:szCs w:val="24"/>
        </w:rPr>
        <w:t xml:space="preserve"> перiоду не поступали.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6 519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6 365,2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6 519</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6 365,2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2 454,9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2 301,1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2 454,9</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2 301,1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4 064,1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4 064,1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4 064,1</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4 064,1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4 558,7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2 974,9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4 558,7</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2 974,9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4 558,7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2 974,9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4 558,7</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2 974,9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11 077,7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9 340,1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11 077,7</w:t>
            </w:r>
          </w:p>
        </w:tc>
        <w:tc>
          <w:tcPr>
            <w:tcW w:w="1082"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9 340,1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основних засобiв немає.Основнi засоби всiх груп використовуються за призначенням.Термiн та умови використання основних засобiв вiдповiдають нормам. Первiсна вартiсть основних засобiв 72946,2 тис. грн, сума нарахованого зносу 63606,</w:t>
            </w:r>
            <w:r>
              <w:rPr>
                <w:rFonts w:ascii="Times New Roman CYR" w:hAnsi="Times New Roman CYR" w:cs="Times New Roman CYR"/>
              </w:rPr>
              <w:t>1 тис.грн. Ступiнь зносу основних засобiв 87%, ступiнь використання - 13%..</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2025 роцi нараховано амортизацiї: будiвлi та споруди 365,1 тис. грн., машини та обладнання 0 тис. грн., транспортнi засоби 0 тис. грн., iншi 0 </w:t>
            </w:r>
            <w:r>
              <w:rPr>
                <w:rFonts w:ascii="Times New Roman CYR" w:hAnsi="Times New Roman CYR" w:cs="Times New Roman CYR"/>
              </w:rPr>
              <w:lastRenderedPageBreak/>
              <w:t>тис. грн. У 2025 роцi було вiдчуження частки комплексу будiвель на суму 2200,0 тис. грн. Орендованими основними</w:t>
            </w:r>
            <w:r>
              <w:rPr>
                <w:rFonts w:ascii="Times New Roman CYR" w:hAnsi="Times New Roman CYR" w:cs="Times New Roman CYR"/>
              </w:rPr>
              <w:t xml:space="preserve"> засобами товариство не користується.</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2 174,2</w:t>
            </w:r>
          </w:p>
        </w:tc>
        <w:tc>
          <w:tcPr>
            <w:tcW w:w="3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3 316,1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3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3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8 394,5</w:t>
            </w:r>
          </w:p>
        </w:tc>
        <w:tc>
          <w:tcPr>
            <w:tcW w:w="3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12 803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3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w:t>
            </w:r>
            <w:r>
              <w:rPr>
                <w:rFonts w:ascii="Times New Roman CYR" w:hAnsi="Times New Roman CYR" w:cs="Times New Roman CYR"/>
              </w:rPr>
              <w:t>ернi товариства" № 514-VI вiд 17.09.2008 р. та Положення (стандарту) бухгалтерського облiку 25 "Фiнансовий звiт суб'єкта малого пiдприємництва", затвердженого Наказом Мiнiстерства фiнансiв України № 39 вiд 25.02.2000 р. Визначення вартостi чистих активiв п</w:t>
            </w:r>
            <w:r>
              <w:rPr>
                <w:rFonts w:ascii="Times New Roman CYR" w:hAnsi="Times New Roman CYR" w:cs="Times New Roman CYR"/>
              </w:rPr>
              <w:t>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складає 2174,2 тис.грн. i є бiльшою вiд статутного ка</w:t>
            </w:r>
            <w:r>
              <w:rPr>
                <w:rFonts w:ascii="Times New Roman CYR" w:hAnsi="Times New Roman CYR" w:cs="Times New Roman CYR"/>
              </w:rPr>
              <w:t xml:space="preserve">пiталу. </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 Спiввiдношення розрахункової вартостi чистих активiв i статутного капiталу товариства є таким, що не суперечить вимогам ст. 155 Цiвiльного Кодексу України та не зобов"язує акцiонерне товарис</w:t>
            </w:r>
            <w:r>
              <w:rPr>
                <w:rFonts w:ascii="Times New Roman CYR" w:hAnsi="Times New Roman CYR" w:cs="Times New Roman CYR"/>
              </w:rPr>
              <w:t>тво зменшувати його статутний капiтал.</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8 094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w:t>
            </w:r>
          </w:p>
        </w:tc>
        <w:tc>
          <w:tcPr>
            <w:tcW w:w="194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8 063,4</w:t>
            </w:r>
          </w:p>
        </w:tc>
        <w:tc>
          <w:tcPr>
            <w:tcW w:w="194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8 094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w:t>
            </w:r>
            <w:r>
              <w:rPr>
                <w:rFonts w:ascii="Times New Roman CYR" w:hAnsi="Times New Roman CYR" w:cs="Times New Roman CYR"/>
              </w:rPr>
              <w:t>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w:t>
            </w:r>
            <w:r>
              <w:rPr>
                <w:rFonts w:ascii="Times New Roman CYR" w:hAnsi="Times New Roman CYR" w:cs="Times New Roman CYR"/>
              </w:rPr>
              <w:t>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УНЗР</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w:t>
            </w:r>
            <w:r>
              <w:rPr>
                <w:rFonts w:ascii="Times New Roman CYR" w:hAnsi="Times New Roman CYR" w:cs="Times New Roman CYR"/>
              </w:rPr>
              <w:t>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w:t>
            </w:r>
            <w:r>
              <w:rPr>
                <w:rFonts w:ascii="Times New Roman CYR" w:hAnsi="Times New Roman CYR" w:cs="Times New Roman CYR"/>
              </w:rPr>
              <w:t>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w:t>
            </w:r>
            <w:r>
              <w:rPr>
                <w:rFonts w:ascii="Times New Roman CYR" w:hAnsi="Times New Roman CYR" w:cs="Times New Roman CYR"/>
              </w:rPr>
              <w:t>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w:t>
            </w:r>
            <w:r>
              <w:rPr>
                <w:rFonts w:ascii="Times New Roman CYR" w:hAnsi="Times New Roman CYR" w:cs="Times New Roman CYR"/>
              </w:rPr>
              <w:t>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види діяльності із зазначенням їх найменування та </w:t>
            </w:r>
            <w:r>
              <w:rPr>
                <w:rFonts w:ascii="Times New Roman CYR" w:hAnsi="Times New Roman CYR" w:cs="Times New Roman CYR"/>
              </w:rPr>
              <w:lastRenderedPageBreak/>
              <w:t>коду за КВЕД</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66.19 - Iнша допомiжна дiяльнiсть у </w:t>
            </w:r>
            <w:r>
              <w:rPr>
                <w:rFonts w:ascii="Times New Roman CYR" w:hAnsi="Times New Roman CYR" w:cs="Times New Roman CYR"/>
              </w:rPr>
              <w:lastRenderedPageBreak/>
              <w:t>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167/02/1/10</w:t>
            </w:r>
          </w:p>
        </w:tc>
        <w:tc>
          <w:tcPr>
            <w:tcW w:w="2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51 796</w:t>
            </w:r>
          </w:p>
        </w:tc>
        <w:tc>
          <w:tcPr>
            <w:tcW w:w="19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w:t>
            </w:r>
          </w:p>
        </w:tc>
        <w:tc>
          <w:tcPr>
            <w:tcW w:w="2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мають право:</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брати участь в управлiннi Товариством;</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отримувати дивiденди;</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w:t>
            </w:r>
            <w:r>
              <w:rPr>
                <w:rFonts w:ascii="Times New Roman CYR" w:hAnsi="Times New Roman CYR" w:cs="Times New Roman CYR"/>
              </w:rPr>
              <w:t>сть Товариства;</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право придбавати розмiщуванi Товариством простi акцiї пропорцiйно належних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акцiонеру - власнику простих акцiй у процесi емiсiї Тов</w:t>
            </w:r>
            <w:r>
              <w:rPr>
                <w:rFonts w:ascii="Times New Roman CYR" w:hAnsi="Times New Roman CYR" w:cs="Times New Roman CYR"/>
              </w:rPr>
              <w:t>ариством простих акцiй, у порядку, встановленому законодавством, окрiм випадкiв, передбачених Законом та цим Статутом;</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вимагати обов'язкового викупу Товариством належних акцiй у випадках та порядку, передбачених Законом;</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w:t>
            </w:r>
            <w:r>
              <w:rPr>
                <w:rFonts w:ascii="Times New Roman CYR" w:hAnsi="Times New Roman CYR" w:cs="Times New Roman CYR"/>
              </w:rPr>
              <w:t>iдчуження належних йому акцiй.</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зобов'язанi:</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виконувати рiшення Загальних </w:t>
            </w:r>
            <w:r>
              <w:rPr>
                <w:rFonts w:ascii="Times New Roman CYR" w:hAnsi="Times New Roman CYR" w:cs="Times New Roman CYR"/>
              </w:rPr>
              <w:lastRenderedPageBreak/>
              <w:t>зборiв, iнших органiв Товариства;</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w:t>
            </w:r>
            <w:r>
              <w:rPr>
                <w:rFonts w:ascii="Times New Roman CYR" w:hAnsi="Times New Roman CYR" w:cs="Times New Roman CYR"/>
              </w:rPr>
              <w:t>лошувати комерцiйну та конфiденцiйну iнформацiю про дiяльнiсть Товариства;</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w:t>
      </w:r>
      <w:r>
        <w:rPr>
          <w:rFonts w:ascii="Times New Roman CYR" w:hAnsi="Times New Roman CYR" w:cs="Times New Roman CYR"/>
          <w:b/>
          <w:bCs/>
          <w:sz w:val="24"/>
          <w:szCs w:val="24"/>
        </w:rPr>
        <w:t>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14.12.2010</w:t>
            </w:r>
          </w:p>
        </w:tc>
        <w:tc>
          <w:tcPr>
            <w:tcW w:w="13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167/02/1/10</w:t>
            </w:r>
          </w:p>
        </w:tc>
        <w:tc>
          <w:tcPr>
            <w:tcW w:w="24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UA4000174387</w:t>
            </w:r>
          </w:p>
        </w:tc>
        <w:tc>
          <w:tcPr>
            <w:tcW w:w="16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2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51 796</w:t>
            </w:r>
          </w:p>
        </w:tc>
        <w:tc>
          <w:tcPr>
            <w:tcW w:w="14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25 898</w:t>
            </w:r>
          </w:p>
        </w:tc>
        <w:tc>
          <w:tcPr>
            <w:tcW w:w="17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ЦП емiтента не котируються на бiржах.Заяви органiзаторам торгiвлi ЦП для допуску до котирування не подавались. Факти лiстiнгу/делiстiнгу на фондових бi</w:t>
            </w:r>
            <w:r>
              <w:rPr>
                <w:rFonts w:ascii="Times New Roman CYR" w:hAnsi="Times New Roman CYR" w:cs="Times New Roman CYR"/>
              </w:rPr>
              <w:t>ржах вiдсутнi.</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UA4000174387</w:t>
            </w:r>
          </w:p>
        </w:tc>
        <w:tc>
          <w:tcPr>
            <w:tcW w:w="38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44718</w:t>
            </w:r>
          </w:p>
        </w:tc>
        <w:tc>
          <w:tcPr>
            <w:tcW w:w="38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7078</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w:t>
            </w:r>
            <w:r>
              <w:rPr>
                <w:rFonts w:ascii="Times New Roman CYR" w:hAnsi="Times New Roman CYR" w:cs="Times New Roman CYR"/>
              </w:rPr>
              <w:t>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14.12.2010</w:t>
            </w:r>
          </w:p>
        </w:tc>
        <w:tc>
          <w:tcPr>
            <w:tcW w:w="2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167/02/1/10</w:t>
            </w:r>
          </w:p>
        </w:tc>
        <w:tc>
          <w:tcPr>
            <w:tcW w:w="2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UA4000174387</w:t>
            </w:r>
          </w:p>
        </w:tc>
        <w:tc>
          <w:tcPr>
            <w:tcW w:w="20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51 796</w:t>
            </w:r>
          </w:p>
        </w:tc>
        <w:tc>
          <w:tcPr>
            <w:tcW w:w="21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25 898</w:t>
            </w:r>
          </w:p>
        </w:tc>
        <w:tc>
          <w:tcPr>
            <w:tcW w:w="15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44 718</w:t>
            </w:r>
          </w:p>
        </w:tc>
        <w:tc>
          <w:tcPr>
            <w:tcW w:w="15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 Пiдстава виникннння обмеження: п.10 Прикiнцевих та перехiдних пол</w:t>
            </w:r>
            <w:r>
              <w:rPr>
                <w:rFonts w:ascii="Times New Roman CYR" w:hAnsi="Times New Roman CYR" w:cs="Times New Roman CYR"/>
              </w:rPr>
              <w:t>ожень Закону України "Про депозитарну систему України" та Листа Нацiональної комiсiї з цiнних паперiв та фондового ринку №08/03/18049/НК вiд 30.09.2014 року. Iнших обмежень немає.</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звітності: Особа не подає звiтнiсть до ЦЗФЗ</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Наскiльки нам вiдомо, рiчна фiнансова звiтнiсть пiдготовлена вiдповiдн</w:t>
      </w:r>
      <w:r>
        <w:rPr>
          <w:rFonts w:ascii="Times New Roman CYR" w:hAnsi="Times New Roman CYR" w:cs="Times New Roman CYR"/>
          <w:sz w:val="24"/>
          <w:szCs w:val="24"/>
        </w:rPr>
        <w:t>о до Нацiональних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w:t>
      </w:r>
      <w:r>
        <w:rPr>
          <w:rFonts w:ascii="Times New Roman CYR" w:hAnsi="Times New Roman CYR" w:cs="Times New Roman CYR"/>
          <w:sz w:val="24"/>
          <w:szCs w:val="24"/>
        </w:rPr>
        <w:t>тки та збитки емiтента.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w:t>
      </w:r>
      <w:r>
        <w:rPr>
          <w:rFonts w:ascii="Times New Roman CYR" w:hAnsi="Times New Roman CYR" w:cs="Times New Roman CYR"/>
          <w:sz w:val="24"/>
          <w:szCs w:val="24"/>
        </w:rPr>
        <w:t>й дiяльностi. Вiд iменi керiвництва - Директорка Маргулець Карiна Iгорiвна</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"Вiнницький проектний iнститут". З повагою голова Наглядової ради Чернега Борис Федорович.</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w:t>
      </w:r>
      <w:r>
        <w:rPr>
          <w:rFonts w:ascii="Times New Roman CYR" w:hAnsi="Times New Roman CYR" w:cs="Times New Roman CYR"/>
          <w:sz w:val="24"/>
          <w:szCs w:val="24"/>
        </w:rPr>
        <w:t xml:space="preserve"> уваги пропонується звiт ПрАТ "Вiнницький проектний iнститут".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w:t>
      </w:r>
      <w:r>
        <w:rPr>
          <w:rFonts w:ascii="Times New Roman CYR" w:hAnsi="Times New Roman CYR" w:cs="Times New Roman CYR"/>
          <w:sz w:val="24"/>
          <w:szCs w:val="24"/>
        </w:rPr>
        <w:t xml:space="preserve"> товариство у процесi господарської дiяльностi. З повагою директорка Маргулець Карiна Iгорiвна</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2025 року Товариство здiйснює господарську дiяльнiсть у сферi спорту у</w:t>
      </w:r>
      <w:r>
        <w:rPr>
          <w:rFonts w:ascii="Times New Roman CYR" w:hAnsi="Times New Roman CYR" w:cs="Times New Roman CYR"/>
          <w:sz w:val="24"/>
          <w:szCs w:val="24"/>
        </w:rPr>
        <w:t xml:space="preserve"> м. Вiнницi. Попит на такий вид послуг менший, нiж наявна пропозицiя.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Реальний шлях вирiшення це: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-економiя комунальних послуг;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-проводити поточнi та капiтальнi ремонти для покращення умов оренди;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-подальше вдосконалення структури управлiння;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-реалiзацi</w:t>
      </w:r>
      <w:r>
        <w:rPr>
          <w:rFonts w:ascii="Times New Roman CYR" w:hAnsi="Times New Roman CYR" w:cs="Times New Roman CYR"/>
          <w:sz w:val="24"/>
          <w:szCs w:val="24"/>
        </w:rPr>
        <w:t xml:space="preserve">я необоротних та оборотних активiв;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-пошуки потенцiйного iнвестора.</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w:t>
      </w:r>
      <w:r>
        <w:rPr>
          <w:rFonts w:ascii="Times New Roman CYR" w:hAnsi="Times New Roman CYR" w:cs="Times New Roman CYR"/>
          <w:sz w:val="24"/>
          <w:szCs w:val="24"/>
        </w:rPr>
        <w:t>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w:t>
      </w:r>
      <w:r>
        <w:rPr>
          <w:rFonts w:ascii="Times New Roman CYR" w:hAnsi="Times New Roman CYR" w:cs="Times New Roman CYR"/>
          <w:sz w:val="24"/>
          <w:szCs w:val="24"/>
        </w:rPr>
        <w:t>ини щодо похiдних цiнних паперiв не укладалися.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w:t>
      </w:r>
      <w:r>
        <w:rPr>
          <w:rFonts w:ascii="Times New Roman CYR" w:hAnsi="Times New Roman CYR" w:cs="Times New Roman CYR"/>
          <w:sz w:val="24"/>
          <w:szCs w:val="24"/>
        </w:rPr>
        <w:t xml:space="preserve">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w:t>
      </w:r>
      <w:r>
        <w:rPr>
          <w:rFonts w:ascii="Times New Roman CYR" w:hAnsi="Times New Roman CYR" w:cs="Times New Roman CYR"/>
          <w:sz w:val="24"/>
          <w:szCs w:val="24"/>
        </w:rPr>
        <w:t xml:space="preserve">iв) та оптимiзацiя портфеля боргових зобов'язань. Полiтика емiтента щодо управлiння фiнансовими ризиками </w:t>
      </w:r>
      <w:r>
        <w:rPr>
          <w:rFonts w:ascii="Times New Roman CYR" w:hAnsi="Times New Roman CYR" w:cs="Times New Roman CYR"/>
          <w:sz w:val="24"/>
          <w:szCs w:val="24"/>
        </w:rPr>
        <w:lastRenderedPageBreak/>
        <w:t>- система цiлей i завдань управлiння ризиками, а також сукупнiсть методiв i засобiв досягнення цих цiлей. Полiтика управлiння фiнансовими ризиками знах</w:t>
      </w:r>
      <w:r>
        <w:rPr>
          <w:rFonts w:ascii="Times New Roman CYR" w:hAnsi="Times New Roman CYR" w:cs="Times New Roman CYR"/>
          <w:sz w:val="24"/>
          <w:szCs w:val="24"/>
        </w:rPr>
        <w:t xml:space="preserve">одить своє вiдображення у стратегiї i тактицi виявлення та нейтралiзацiї ризикiв.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емiтента визначає внутрiшнi правила i процедури (заходи внутрiшнього контролю), запровадженi керiвництвом емiтента для сприяння досягненню пост</w:t>
      </w:r>
      <w:r>
        <w:rPr>
          <w:rFonts w:ascii="Times New Roman CYR" w:hAnsi="Times New Roman CYR" w:cs="Times New Roman CYR"/>
          <w:sz w:val="24"/>
          <w:szCs w:val="24"/>
        </w:rPr>
        <w:t>авленої мети - упорядкованого та ефективного ведення фiнансово-господарської дiяльностi, включаючи суворе дотримання полiтики емiтента, забезпечення зберiгання активiв, точностi та повноти бухгалтерських записiв i своєчасної пiдготовки достовiрної фiнансов</w:t>
      </w:r>
      <w:r>
        <w:rPr>
          <w:rFonts w:ascii="Times New Roman CYR" w:hAnsi="Times New Roman CYR" w:cs="Times New Roman CYR"/>
          <w:sz w:val="24"/>
          <w:szCs w:val="24"/>
        </w:rPr>
        <w:t>ої iнформацiї, а також запобiгання та виявлення фактiв шахрайства i помилок.</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ризиками емiтента це процес прийняття та виконання управлiнських рiшень, спрямованих на зниження ймовiрностi виникнення несприятливого результату i мiнiмiзацiю можливих</w:t>
      </w:r>
      <w:r>
        <w:rPr>
          <w:rFonts w:ascii="Times New Roman CYR" w:hAnsi="Times New Roman CYR" w:cs="Times New Roman CYR"/>
          <w:sz w:val="24"/>
          <w:szCs w:val="24"/>
        </w:rPr>
        <w:t xml:space="preserve"> втрат, викликаних його реалiзацiєю. В рамках управлiння ризиками здiйснюється кiлькiсна та якiсна оцiнка ймовiрностi досягнення передбачуваного результату, невдачi i вiдхилення вiд мети. Управлiння ризиком включає в себе наступнi дiї: визначення наявних р</w:t>
      </w:r>
      <w:r>
        <w:rPr>
          <w:rFonts w:ascii="Times New Roman CYR" w:hAnsi="Times New Roman CYR" w:cs="Times New Roman CYR"/>
          <w:sz w:val="24"/>
          <w:szCs w:val="24"/>
        </w:rPr>
        <w:t xml:space="preserve">изикiв вiдповiдно до класифiкацiї ризикiв; аналiз факторiв, що викликають їх; оцiнка ризикiв: визначення кiлькiсним або якiсним способом величини ризикiв; вироблення системи заходiв щодо їх усунення або зниження.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w:t>
      </w:r>
      <w:r>
        <w:rPr>
          <w:rFonts w:ascii="Times New Roman CYR" w:hAnsi="Times New Roman CYR" w:cs="Times New Roman CYR"/>
          <w:sz w:val="24"/>
          <w:szCs w:val="24"/>
        </w:rPr>
        <w:t>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w:t>
      </w:r>
      <w:r>
        <w:rPr>
          <w:rFonts w:ascii="Times New Roman CYR" w:hAnsi="Times New Roman CYR" w:cs="Times New Roman CYR"/>
          <w:sz w:val="24"/>
          <w:szCs w:val="24"/>
        </w:rPr>
        <w:t>й облiк (iнвентаризацiя i документацiя, рахунки i подвiйний запис);</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w:t>
      </w:r>
      <w:r>
        <w:rPr>
          <w:rFonts w:ascii="Times New Roman CYR" w:hAnsi="Times New Roman CYR" w:cs="Times New Roman CYR"/>
          <w:sz w:val="24"/>
          <w:szCs w:val="24"/>
        </w:rPr>
        <w:t>тримання правил облiку окремих господарських операцiй, iнвентаризацiя, усне опитування персоналу, пiдтвердження i простежування).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перерахованi вище методи становлять єдину систему i використовуються в цiлях управлiння пiдприємством.</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Емiтентом не викор</w:t>
      </w:r>
      <w:r>
        <w:rPr>
          <w:rFonts w:ascii="Times New Roman CYR" w:hAnsi="Times New Roman CYR" w:cs="Times New Roman CYR"/>
          <w:sz w:val="24"/>
          <w:szCs w:val="24"/>
        </w:rPr>
        <w:t xml:space="preserve">истовується метод страхування цiнового ризику за угодами на бiржi (товарнiй, фондовiй) - операцiї хеджування.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схильнiсть до цiнових р</w:t>
      </w:r>
      <w:r>
        <w:rPr>
          <w:rFonts w:ascii="Times New Roman CYR" w:hAnsi="Times New Roman CYR" w:cs="Times New Roman CYR"/>
          <w:sz w:val="24"/>
          <w:szCs w:val="24"/>
        </w:rPr>
        <w:t xml:space="preserve">изикiв.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емiтента до кредитного ризику: емiтент не має схильнiсть до кредитного ризику (емiтент не має кредитнi зобов'язання).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схильностi до ризику лiквiдност</w:t>
      </w:r>
      <w:r>
        <w:rPr>
          <w:rFonts w:ascii="Times New Roman CYR" w:hAnsi="Times New Roman CYR" w:cs="Times New Roman CYR"/>
          <w:sz w:val="24"/>
          <w:szCs w:val="24"/>
        </w:rPr>
        <w:t>i/та або ризику грошових потокiв.</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Борис Федорович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Наталя Вячеславiвна</w:t>
            </w: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Тетяна Борисiвна</w:t>
            </w: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Кількість </w:t>
            </w:r>
            <w:r>
              <w:rPr>
                <w:rFonts w:ascii="Times New Roman CYR" w:hAnsi="Times New Roman CYR" w:cs="Times New Roman CYR"/>
                <w:sz w:val="24"/>
                <w:szCs w:val="24"/>
              </w:rPr>
              <w:lastRenderedPageBreak/>
              <w:t>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 них очних:</w:t>
            </w:r>
          </w:p>
        </w:tc>
        <w:tc>
          <w:tcPr>
            <w:tcW w:w="8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30.06.2025 р.ВИРIШИЛИ:</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Припинити повноваження та розiрвати трудовий контракт з директором ПрАТ "ВПI" Манзар А.С.З0 червня 2025 року.</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Обрати Маргулець Карiну Iгорiвну, 28 серпня 2006 року народження, директором ПрАТ "ВПI" з 01.07.2025 р.</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Уповноважити Маргулець Карiну Iгорiвну на внесення змiн до Єдиного державного реєстру юридичних осiб, фiзичних осiб-пiдприємцiв та громадських фор</w:t>
            </w:r>
            <w:r>
              <w:rPr>
                <w:rFonts w:ascii="Times New Roman CYR" w:hAnsi="Times New Roman CYR" w:cs="Times New Roman CYR"/>
              </w:rPr>
              <w:t>мувань щодо Приватного акцiонерного товариства "Вiнницький проектний iнститут" згiдно даного рiшення.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01.07.2025 р. ВИРIШИЛИ:</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Встановити та виплачувати винагороду директору Товариства за рахунок коштiв ПрАТ "ВПI" за виконання обов'язкiв, передбачених ук</w:t>
            </w:r>
            <w:r>
              <w:rPr>
                <w:rFonts w:ascii="Times New Roman CYR" w:hAnsi="Times New Roman CYR" w:cs="Times New Roman CYR"/>
              </w:rPr>
              <w:t xml:space="preserve">ладеним iз ним контрактом, зокрема: </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Щомiсячний посадовий оклад у розмiрi 15 500,00 гривень, передбачених штатним розписом;</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Доплату за збiльшений обсяг робiт;</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Одноразовi виплати за виконання окремих завдань;</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Iншi виплати (премiї, винагороди), передбаченi положеннями ПрАТ "ВПI".</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умови контракту, який буде укладатись iз директором Приватного акцiонерного товариства "Вiнницький проектний iнститут".</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10.11.2025 р. ВИРIШИЛИ: Затвердити рiчну iнформац</w:t>
            </w:r>
            <w:r>
              <w:rPr>
                <w:rFonts w:ascii="Times New Roman CYR" w:hAnsi="Times New Roman CYR" w:cs="Times New Roman CYR"/>
              </w:rPr>
              <w:t>iю за 2024 рiк, розмiстити на власному сайтi та подати до НКЦПФР</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w:t>
      </w:r>
      <w:r>
        <w:rPr>
          <w:rFonts w:ascii="Times New Roman CYR" w:hAnsi="Times New Roman CYR" w:cs="Times New Roman CYR"/>
          <w:sz w:val="24"/>
          <w:szCs w:val="24"/>
        </w:rPr>
        <w:t>нки складу, структури Наглядової ради.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w:t>
      </w:r>
      <w:r>
        <w:rPr>
          <w:rFonts w:ascii="Times New Roman CYR" w:hAnsi="Times New Roman CYR" w:cs="Times New Roman CYR"/>
          <w:sz w:val="24"/>
          <w:szCs w:val="24"/>
        </w:rPr>
        <w:t xml:space="preserve">ядались та не приймались рiшення по питанням оцiнки компетентностi та ефективностi кожного члена Наглядової ради.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незалежност</w:t>
      </w:r>
      <w:r>
        <w:rPr>
          <w:rFonts w:ascii="Times New Roman CYR" w:hAnsi="Times New Roman CYR" w:cs="Times New Roman CYR"/>
          <w:sz w:val="24"/>
          <w:szCs w:val="24"/>
        </w:rPr>
        <w:t xml:space="preserve">i кожного члена ради.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Наглядової ради вiдбувається шляхом затвердження звiту Наглядової ради за звiтний рiк на р</w:t>
      </w:r>
      <w:r>
        <w:rPr>
          <w:rFonts w:ascii="Times New Roman CYR" w:hAnsi="Times New Roman CYR" w:cs="Times New Roman CYR"/>
          <w:sz w:val="24"/>
          <w:szCs w:val="24"/>
        </w:rPr>
        <w:t>iчних Загальних зборах акцiонерiв. Робота наглядової ради за звiтний перiод визнана задовiльною та такою, що вiдповiдає метi та напрямкам дiяльностi АТ.</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w:t>
      </w:r>
      <w:r>
        <w:rPr>
          <w:rFonts w:ascii="Times New Roman CYR" w:hAnsi="Times New Roman CYR" w:cs="Times New Roman CYR"/>
          <w:sz w:val="24"/>
          <w:szCs w:val="24"/>
        </w:rPr>
        <w:t>чаючи зазначення того, яким чином дiяльнiсть ради зумовила змiни у фiнансово-господарськiй дiяльностi особи.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 За</w:t>
      </w:r>
      <w:r>
        <w:rPr>
          <w:rFonts w:ascii="Times New Roman CYR" w:hAnsi="Times New Roman CYR" w:cs="Times New Roman CYR"/>
          <w:sz w:val="24"/>
          <w:szCs w:val="24"/>
        </w:rPr>
        <w:t xml:space="preserve">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питань порядку </w:t>
      </w:r>
      <w:r>
        <w:rPr>
          <w:rFonts w:ascii="Times New Roman CYR" w:hAnsi="Times New Roman CYR" w:cs="Times New Roman CYR"/>
          <w:sz w:val="24"/>
          <w:szCs w:val="24"/>
        </w:rPr>
        <w:lastRenderedPageBreak/>
        <w:t xml:space="preserve">денного засiдання </w:t>
      </w:r>
      <w:r>
        <w:rPr>
          <w:rFonts w:ascii="Times New Roman CYR" w:hAnsi="Times New Roman CYR" w:cs="Times New Roman CYR"/>
          <w:sz w:val="24"/>
          <w:szCs w:val="24"/>
        </w:rPr>
        <w:t>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але не рiдше одного разу на квартал. Засiдання Наглядової ради вважається правом</w:t>
      </w:r>
      <w:r>
        <w:rPr>
          <w:rFonts w:ascii="Times New Roman CYR" w:hAnsi="Times New Roman CYR" w:cs="Times New Roman CYR"/>
          <w:sz w:val="24"/>
          <w:szCs w:val="24"/>
        </w:rPr>
        <w:t>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w:t>
      </w:r>
      <w:r>
        <w:rPr>
          <w:rFonts w:ascii="Times New Roman CYR" w:hAnsi="Times New Roman CYR" w:cs="Times New Roman CYR"/>
          <w:sz w:val="24"/>
          <w:szCs w:val="24"/>
        </w:rPr>
        <w:t>iдно до її компетенцiї за умови, що кiлькiсть членiв Наглядової ради, повноваження яких є чинними, становить бiльше половини її складу. Голова Наглядової ради головує на засiданнях Наглядової ради. Секретар на засiданнi Наглядової ради обирається простою б</w:t>
      </w:r>
      <w:r>
        <w:rPr>
          <w:rFonts w:ascii="Times New Roman CYR" w:hAnsi="Times New Roman CYR" w:cs="Times New Roman CYR"/>
          <w:sz w:val="24"/>
          <w:szCs w:val="24"/>
        </w:rPr>
        <w:t>iльшiстю голосiв членiв Наглядової ради, якi беруть участь у засiданнi.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w:t>
      </w:r>
      <w:r>
        <w:rPr>
          <w:rFonts w:ascii="Times New Roman CYR" w:hAnsi="Times New Roman CYR" w:cs="Times New Roman CYR"/>
          <w:sz w:val="24"/>
          <w:szCs w:val="24"/>
        </w:rPr>
        <w:t>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w:t>
      </w:r>
      <w:r>
        <w:rPr>
          <w:rFonts w:ascii="Times New Roman CYR" w:hAnsi="Times New Roman CYR" w:cs="Times New Roman CYR"/>
          <w:sz w:val="24"/>
          <w:szCs w:val="24"/>
        </w:rPr>
        <w:t xml:space="preserve"> та пiдписується Головою Наглядової ради та Секретарем засiдання.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w:t>
      </w:r>
      <w:r>
        <w:rPr>
          <w:rFonts w:ascii="Times New Roman CYR" w:hAnsi="Times New Roman CYR" w:cs="Times New Roman CYR"/>
          <w:b/>
          <w:bCs/>
          <w:sz w:val="24"/>
          <w:szCs w:val="24"/>
        </w:rPr>
        <w:t xml:space="preserve">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Маргулець Карiна Iгорiвна (01.07.2025 -31.12.2025)</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Манзар Алiна Сергiївна (01.01.2025 - 31.06.2025)</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директорка Маргулець Карiна Iгорiвна. Склад структура та дiяльнiсть виконавчого органу вiдповiдає потребам Товариства для рiшення питань, якi стосуються розвитк</w:t>
      </w:r>
      <w:r>
        <w:rPr>
          <w:rFonts w:ascii="Times New Roman CYR" w:hAnsi="Times New Roman CYR" w:cs="Times New Roman CYR"/>
          <w:sz w:val="24"/>
          <w:szCs w:val="24"/>
        </w:rPr>
        <w:t>у пiдприємства, збереженню матерiально-технiчної бази пiдприємства.</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w:t>
      </w:r>
      <w:r>
        <w:rPr>
          <w:rFonts w:ascii="Times New Roman CYR" w:hAnsi="Times New Roman CYR" w:cs="Times New Roman CYR"/>
          <w:sz w:val="24"/>
          <w:szCs w:val="24"/>
        </w:rPr>
        <w:t>нших юридичних осiб або iншу дiяльнiсть - оплачувану i безоплатну;</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Директор компетентний у своїй роботi, вiдповiдає займанiй посадi.</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w:t>
      </w:r>
      <w:r>
        <w:rPr>
          <w:rFonts w:ascii="Times New Roman CYR" w:hAnsi="Times New Roman CYR" w:cs="Times New Roman CYR"/>
          <w:sz w:val="24"/>
          <w:szCs w:val="24"/>
        </w:rPr>
        <w:t xml:space="preserve">господарську дiяльнiсть товариства. </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w:t>
      </w:r>
      <w:r>
        <w:rPr>
          <w:rFonts w:ascii="Times New Roman CYR" w:hAnsi="Times New Roman CYR" w:cs="Times New Roman CYR"/>
          <w:sz w:val="24"/>
          <w:szCs w:val="24"/>
        </w:rPr>
        <w:t>ариства, не проводилась.</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Борис Федорович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49,05</w:t>
            </w:r>
          </w:p>
        </w:tc>
        <w:tc>
          <w:tcPr>
            <w:tcW w:w="175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49,05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Гуменюк Iван Петрович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37,13</w:t>
            </w:r>
          </w:p>
        </w:tc>
        <w:tc>
          <w:tcPr>
            <w:tcW w:w="175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37,13</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w:t>
            </w:r>
            <w:r>
              <w:rPr>
                <w:rFonts w:ascii="Times New Roman CYR" w:hAnsi="Times New Roman CYR" w:cs="Times New Roman CYR"/>
              </w:rPr>
              <w:t>шiй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w:t>
            </w:r>
            <w:r>
              <w:rPr>
                <w:rFonts w:ascii="Times New Roman CYR" w:hAnsi="Times New Roman CYR" w:cs="Times New Roman CYR"/>
              </w:rPr>
              <w:t>уються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w:t>
      </w:r>
      <w:r>
        <w:rPr>
          <w:rFonts w:ascii="Times New Roman CYR" w:hAnsi="Times New Roman CYR" w:cs="Times New Roman CYR"/>
          <w:b/>
          <w:bCs/>
          <w:sz w:val="24"/>
          <w:szCs w:val="24"/>
        </w:rPr>
        <w:t>унктом 45 Положення</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49 Положення, приватнi акцiонернi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w:t>
      </w:r>
      <w:r>
        <w:rPr>
          <w:rFonts w:ascii="Times New Roman CYR" w:hAnsi="Times New Roman CYR" w:cs="Times New Roman CYR"/>
          <w:sz w:val="24"/>
          <w:szCs w:val="24"/>
        </w:rPr>
        <w:t xml:space="preserve">чну фiнансову звiтнiсть без перевiрки суб'єктом </w:t>
      </w:r>
      <w:r>
        <w:rPr>
          <w:rFonts w:ascii="Times New Roman CYR" w:hAnsi="Times New Roman CYR" w:cs="Times New Roman CYR"/>
          <w:sz w:val="24"/>
          <w:szCs w:val="24"/>
        </w:rPr>
        <w:lastRenderedPageBreak/>
        <w:t>аудиторської дiяльностi.</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9507E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sectPr w:rsidR="00000000">
          <w:pgSz w:w="16837" w:h="11905" w:orient="landscape"/>
          <w:pgMar w:top="570" w:right="720" w:bottom="570" w:left="720" w:header="720" w:footer="720" w:gutter="0"/>
          <w:cols w:space="720"/>
          <w:noEndnote/>
        </w:sect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w:t>
            </w:r>
            <w:r>
              <w:rPr>
                <w:rFonts w:ascii="Times New Roman CYR" w:hAnsi="Times New Roman CYR" w:cs="Times New Roman CYR"/>
              </w:rPr>
              <w:t>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Рiшення Наглядової ради ПрАТ "ВПI" вiд 30.06.2025 року Манзар А.С. звiльнена з посади директора за угодою сторiн. Маргуле</w:t>
            </w:r>
            <w:r>
              <w:rPr>
                <w:rFonts w:ascii="Times New Roman CYR" w:hAnsi="Times New Roman CYR" w:cs="Times New Roman CYR"/>
              </w:rPr>
              <w:t>ць К.I. обрана на посаду директора з 01.07.2025 року безстроково.</w:t>
            </w:r>
          </w:p>
        </w:tc>
        <w:tc>
          <w:tcPr>
            <w:tcW w:w="1500" w:type="dxa"/>
            <w:tcBorders>
              <w:top w:val="single" w:sz="6" w:space="0" w:color="auto"/>
              <w:left w:val="single" w:sz="6" w:space="0" w:color="auto"/>
              <w:bottom w:val="single" w:sz="6" w:space="0" w:color="auto"/>
              <w:right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07.07.2025</w:t>
            </w:r>
          </w:p>
        </w:tc>
        <w:tc>
          <w:tcPr>
            <w:tcW w:w="5500" w:type="dxa"/>
            <w:tcBorders>
              <w:top w:val="single" w:sz="6" w:space="0" w:color="auto"/>
              <w:left w:val="single" w:sz="6" w:space="0" w:color="auto"/>
              <w:bottom w:val="single" w:sz="6" w:space="0" w:color="auto"/>
            </w:tcBorders>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https://vinproekt.pat.ua/emitents/reports/special/21385</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9507E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проектний iнститут"</w:t>
            </w:r>
          </w:p>
        </w:tc>
        <w:tc>
          <w:tcPr>
            <w:tcW w:w="1990" w:type="dxa"/>
            <w:tcBorders>
              <w:top w:val="nil"/>
              <w:left w:val="nil"/>
              <w:bottom w:val="nil"/>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07525964</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Закрите акціонерне товариство</w:t>
            </w:r>
          </w:p>
        </w:tc>
        <w:tc>
          <w:tcPr>
            <w:tcW w:w="1990" w:type="dxa"/>
            <w:tcBorders>
              <w:top w:val="nil"/>
              <w:left w:val="nil"/>
              <w:bottom w:val="nil"/>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21009, Вінницька обл., Вiнницький р-н, м.Вiнниця, вул.Київська,14, 0679048115</w:t>
      </w:r>
    </w:p>
    <w:p w:rsidR="00000000" w:rsidRDefault="009507E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9507E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671,5</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11077,7</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9340,1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89707,9</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72946,2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(78630,2)</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(63606,1)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11749,2</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426,6</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127,7</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572,3</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12321,5</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10268,2</w:t>
            </w:r>
          </w:p>
        </w:tc>
      </w:tr>
    </w:tbl>
    <w:p w:rsidR="00000000" w:rsidRDefault="009507E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8780,5</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8781,1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-5490,3</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-6632,8</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3316,1</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8955</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8063,4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9005,4</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12321,5</w:t>
            </w:r>
          </w:p>
        </w:tc>
        <w:tc>
          <w:tcPr>
            <w:tcW w:w="1645"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10268,2</w:t>
            </w:r>
          </w:p>
        </w:tc>
      </w:tr>
    </w:tbl>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9507E2">
      <w:pPr>
        <w:widowControl w:val="0"/>
        <w:autoSpaceDE w:val="0"/>
        <w:autoSpaceDN w:val="0"/>
        <w:adjustRightInd w:val="0"/>
        <w:spacing w:after="0" w:line="240" w:lineRule="auto"/>
        <w:rPr>
          <w:rFonts w:ascii="Times New Roman CYR" w:hAnsi="Times New Roman CYR" w:cs="Times New Roman CYR"/>
        </w:rPr>
      </w:pPr>
    </w:p>
    <w:p w:rsidR="00000000" w:rsidRDefault="009507E2">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507E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9507E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401,1</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1833,3</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2234,4</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(3376,9)</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(1298,7)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(3376,9)</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-1142,5</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-1142,5</w:t>
            </w:r>
          </w:p>
        </w:tc>
        <w:tc>
          <w:tcPr>
            <w:tcW w:w="1645" w:type="dxa"/>
            <w:gridSpan w:val="2"/>
            <w:tcBorders>
              <w:top w:val="single" w:sz="6" w:space="0" w:color="auto"/>
              <w:left w:val="single" w:sz="6" w:space="0" w:color="auto"/>
              <w:bottom w:val="single" w:sz="6" w:space="0" w:color="auto"/>
            </w:tcBorders>
            <w:vAlign w:val="center"/>
          </w:tcPr>
          <w:p w:rsidR="00000000" w:rsidRDefault="009507E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-1133,1</w:t>
            </w:r>
          </w:p>
        </w:tc>
      </w:tr>
    </w:tbl>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Маргулець Карiна Iгорiвна</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p>
    <w:p w:rsidR="00000000" w:rsidRDefault="009507E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посаду головного бухгалтера не передбачено штатним розписом</w:t>
      </w:r>
    </w:p>
    <w:p w:rsidR="00000000" w:rsidRDefault="009507E2">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9507E2">
      <w:pPr>
        <w:widowControl w:val="0"/>
        <w:autoSpaceDE w:val="0"/>
        <w:autoSpaceDN w:val="0"/>
        <w:adjustRightInd w:val="0"/>
        <w:spacing w:after="0" w:line="240" w:lineRule="auto"/>
        <w:rPr>
          <w:rFonts w:ascii="Times New Roman CYR" w:hAnsi="Times New Roman CYR" w:cs="Times New Roman CYR"/>
        </w:rPr>
      </w:pPr>
    </w:p>
    <w:p w:rsidR="009507E2" w:rsidRDefault="009507E2">
      <w:pPr>
        <w:widowControl w:val="0"/>
        <w:autoSpaceDE w:val="0"/>
        <w:autoSpaceDN w:val="0"/>
        <w:adjustRightInd w:val="0"/>
        <w:spacing w:after="0" w:line="240" w:lineRule="auto"/>
        <w:rPr>
          <w:rFonts w:ascii="Times New Roman CYR" w:hAnsi="Times New Roman CYR" w:cs="Times New Roman CYR"/>
        </w:rPr>
      </w:pPr>
    </w:p>
    <w:sectPr w:rsidR="009507E2">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D6"/>
    <w:rsid w:val="000915D6"/>
    <w:rsid w:val="00950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152126-032A-461C-95F2-0FEE85CD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8908</Words>
  <Characters>50781</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2026-03-31T08:26:00Z</dcterms:created>
  <dcterms:modified xsi:type="dcterms:W3CDTF">2026-03-31T08:26:00Z</dcterms:modified>
</cp:coreProperties>
</file>