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143AB8" w:rsidRPr="00143AB8" w:rsidTr="00143AB8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43AB8" w:rsidRPr="00143AB8" w:rsidRDefault="00143AB8" w:rsidP="00136C0C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4</w:t>
            </w: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розкриття</w:t>
            </w: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інформації емітентами цінних паперів,</w:t>
            </w: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 також особами, які надають</w:t>
            </w: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забезпечення за такими цінними</w:t>
            </w: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паперами</w:t>
            </w: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24)</w:t>
            </w:r>
            <w:bookmarkEnd w:id="0"/>
          </w:p>
        </w:tc>
      </w:tr>
    </w:tbl>
    <w:p w:rsidR="00143AB8" w:rsidRPr="00143AB8" w:rsidRDefault="00143AB8" w:rsidP="00143AB8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n743"/>
      <w:bookmarkEnd w:id="1"/>
      <w:r w:rsidRPr="00143A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ПОВІДОМЛЕННЯ</w:t>
      </w:r>
      <w:r w:rsidRPr="00143AB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43A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розкриття недостовірної регульованої інформації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86"/>
        <w:gridCol w:w="5637"/>
      </w:tblGrid>
      <w:tr w:rsidR="00143AB8" w:rsidRPr="00143AB8" w:rsidTr="00143AB8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143AB8" w:rsidP="00143A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744"/>
            <w:bookmarkEnd w:id="2"/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E61A09" w:rsidP="009840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Приватне </w:t>
            </w:r>
            <w:r w:rsidR="009840F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акціонерне товариство «Вінницький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проектний </w:t>
            </w:r>
            <w:r w:rsidR="009840F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інститут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"</w:t>
            </w:r>
          </w:p>
        </w:tc>
      </w:tr>
      <w:tr w:rsidR="00143AB8" w:rsidRPr="00143AB8" w:rsidTr="00143AB8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143AB8" w:rsidP="00143A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код юридичної особи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B814F5" w:rsidP="00143A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07525964</w:t>
            </w:r>
          </w:p>
        </w:tc>
      </w:tr>
      <w:tr w:rsidR="00143AB8" w:rsidRPr="00143AB8" w:rsidTr="00143AB8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143AB8" w:rsidP="00143A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24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складання повідомлення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0E24EA" w:rsidP="00143A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11.09.2025</w:t>
            </w:r>
          </w:p>
        </w:tc>
      </w:tr>
      <w:tr w:rsidR="00143AB8" w:rsidRPr="00143AB8" w:rsidTr="00143AB8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143AB8" w:rsidP="00143A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Особа, яка розкриває інформацію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B814F5" w:rsidP="00143A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14F5">
              <w:rPr>
                <w:rFonts w:ascii="Times New Roman" w:eastAsia="Times New Roman" w:hAnsi="Times New Roman" w:cs="Times New Roman"/>
                <w:b/>
                <w:noProof/>
                <w:color w:val="004BC1"/>
                <w:sz w:val="24"/>
                <w:szCs w:val="24"/>
                <w:lang w:eastAsia="uk-UA"/>
              </w:rPr>
              <w:t>Х</w:t>
            </w:r>
            <w:r w:rsidR="00143AB8" w:rsidRPr="00143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 Емітент</w:t>
            </w:r>
            <w:r w:rsidR="00143AB8"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143AB8" w:rsidRPr="00143AB8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01A062F6" wp14:editId="74FC9F7F">
                  <wp:extent cx="114300" cy="114300"/>
                  <wp:effectExtent l="0" t="0" r="0" b="0"/>
                  <wp:docPr id="2" name="Рисунок 2" descr="https://zakon.rada.gov.ua/laws/file/imgs/109/p529494n744-12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109/p529494n744-12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3AB8"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Особа, яка надає забезпечення</w:t>
            </w:r>
          </w:p>
        </w:tc>
      </w:tr>
      <w:tr w:rsidR="00143AB8" w:rsidRPr="00143AB8" w:rsidTr="00143AB8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143AB8" w:rsidP="00143A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регульованої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143AB8" w:rsidP="00B814F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3AB8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0101333D" wp14:editId="1426FD39">
                  <wp:extent cx="114300" cy="114300"/>
                  <wp:effectExtent l="0" t="0" r="0" b="0"/>
                  <wp:docPr id="3" name="Рисунок 3" descr="https://zakon.rada.gov.ua/laws/file/imgs/109/p529494n744-13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zakon.rada.gov.ua/laws/file/imgs/109/p529494n744-13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Регулярна інформація</w:t>
            </w: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B814F5" w:rsidRPr="00B814F5">
              <w:rPr>
                <w:rFonts w:ascii="Times New Roman" w:eastAsia="Times New Roman" w:hAnsi="Times New Roman" w:cs="Times New Roman"/>
                <w:b/>
                <w:noProof/>
                <w:color w:val="004BC1"/>
                <w:sz w:val="24"/>
                <w:szCs w:val="24"/>
                <w:lang w:eastAsia="uk-UA"/>
              </w:rPr>
              <w:t>Х</w:t>
            </w:r>
            <w:r w:rsidRPr="00143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 Річна інформація за </w:t>
            </w:r>
            <w:r w:rsidR="00B814F5" w:rsidRPr="00B81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2023 рік</w:t>
            </w: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(вказати рік)</w:t>
            </w: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43AB8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6A5707B8" wp14:editId="02187EE9">
                  <wp:extent cx="114300" cy="114300"/>
                  <wp:effectExtent l="0" t="0" r="0" b="0"/>
                  <wp:docPr id="5" name="Рисунок 5" descr="https://zakon.rada.gov.ua/laws/file/imgs/109/p529494n744-15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zakon.rada.gov.ua/laws/file/imgs/109/p529494n744-15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Проміжна: ____________ (вказати квартал та рік)</w:t>
            </w: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43AB8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27D00DAD" wp14:editId="416E1739">
                  <wp:extent cx="114300" cy="114300"/>
                  <wp:effectExtent l="0" t="0" r="0" b="0"/>
                  <wp:docPr id="6" name="Рисунок 6" descr="https://zakon.rada.gov.ua/laws/file/imgs/109/p529494n744-16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zakon.rada.gov.ua/laws/file/imgs/109/p529494n744-16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інформація: (вказати тип інформації відповідно до</w:t>
            </w:r>
            <w:hyperlink r:id="rId13" w:anchor="n182" w:history="1">
              <w:r w:rsidRPr="00143AB8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 пункту 35</w:t>
              </w:r>
            </w:hyperlink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43AB8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73A97053" wp14:editId="146F9136">
                  <wp:extent cx="114300" cy="114300"/>
                  <wp:effectExtent l="0" t="0" r="0" b="0"/>
                  <wp:docPr id="7" name="Рисунок 7" descr="https://zakon.rada.gov.ua/laws/file/imgs/109/p529494n744-17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on.rada.gov.ua/laws/file/imgs/109/p529494n744-17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іпотечних облігацій: (вказати тип інформації відповідно до</w:t>
            </w:r>
            <w:hyperlink r:id="rId16" w:anchor="n306" w:history="1">
              <w:r w:rsidRPr="00143AB8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 пункту 54</w:t>
              </w:r>
            </w:hyperlink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43AB8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46470F1F" wp14:editId="236BA2AA">
                  <wp:extent cx="114300" cy="114300"/>
                  <wp:effectExtent l="0" t="0" r="0" b="0"/>
                  <wp:docPr id="8" name="Рисунок 8" descr="https://zakon.rada.gov.ua/laws/file/imgs/109/p529494n744-18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zakon.rada.gov.ua/laws/file/imgs/109/p529494n744-18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сертифікатів ФОН: (вказати тип інформації відповідно до </w:t>
            </w:r>
            <w:hyperlink r:id="rId19" w:anchor="n321" w:history="1">
              <w:r w:rsidRPr="00143AB8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пункту 57</w:t>
              </w:r>
            </w:hyperlink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43AB8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2F1BF28D" wp14:editId="3362A945">
                  <wp:extent cx="114300" cy="114300"/>
                  <wp:effectExtent l="0" t="0" r="0" b="0"/>
                  <wp:docPr id="9" name="Рисунок 9" descr="https://zakon.rada.gov.ua/laws/file/imgs/109/p529494n744-19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kon.rada.gov.ua/laws/file/imgs/109/p529494n744-19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Інша інформація: (вказати тип інформації відповідно до</w:t>
            </w:r>
            <w:hyperlink r:id="rId22" w:anchor="n581" w:history="1">
              <w:r w:rsidRPr="00143AB8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 розділу VII</w:t>
              </w:r>
            </w:hyperlink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Положення)</w:t>
            </w:r>
          </w:p>
        </w:tc>
      </w:tr>
      <w:tr w:rsidR="00143AB8" w:rsidRPr="00143AB8" w:rsidTr="00143AB8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143AB8" w:rsidP="00143A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Опис змін, які було </w:t>
            </w:r>
            <w:proofErr w:type="spellStart"/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недостовірної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24EA" w:rsidRPr="000E24EA" w:rsidRDefault="000E24EA" w:rsidP="006963BF">
            <w:pPr>
              <w:pStyle w:val="a3"/>
              <w:spacing w:line="240" w:lineRule="auto"/>
              <w:ind w:left="10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EA">
              <w:rPr>
                <w:rFonts w:ascii="Times New Roman" w:hAnsi="Times New Roman" w:cs="Times New Roman"/>
                <w:b/>
                <w:sz w:val="24"/>
                <w:szCs w:val="24"/>
              </w:rPr>
              <w:t>Фінансова звітність малого підприємництва</w:t>
            </w:r>
          </w:p>
          <w:p w:rsidR="000E24EA" w:rsidRPr="000E24EA" w:rsidRDefault="000E24EA" w:rsidP="006963BF">
            <w:pPr>
              <w:pStyle w:val="a3"/>
              <w:numPr>
                <w:ilvl w:val="0"/>
                <w:numId w:val="2"/>
              </w:numPr>
              <w:spacing w:line="240" w:lineRule="auto"/>
              <w:ind w:left="10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EA">
              <w:rPr>
                <w:rFonts w:ascii="Times New Roman" w:hAnsi="Times New Roman" w:cs="Times New Roman"/>
                <w:b/>
                <w:sz w:val="24"/>
                <w:szCs w:val="24"/>
              </w:rPr>
              <w:t>Баланс</w:t>
            </w:r>
          </w:p>
          <w:p w:rsidR="000E24EA" w:rsidRPr="000E24EA" w:rsidRDefault="000E24EA" w:rsidP="006963BF">
            <w:pPr>
              <w:pStyle w:val="a3"/>
              <w:numPr>
                <w:ilvl w:val="0"/>
                <w:numId w:val="1"/>
              </w:numPr>
              <w:spacing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EA">
              <w:rPr>
                <w:rFonts w:ascii="Times New Roman" w:hAnsi="Times New Roman" w:cs="Times New Roman"/>
                <w:sz w:val="24"/>
                <w:szCs w:val="24"/>
              </w:rPr>
              <w:t>Баланс станом на 31.12.2023 р.</w:t>
            </w:r>
          </w:p>
          <w:p w:rsidR="000E24EA" w:rsidRPr="000E24EA" w:rsidRDefault="000E24EA" w:rsidP="006963BF">
            <w:pPr>
              <w:pStyle w:val="a3"/>
              <w:spacing w:line="240" w:lineRule="auto"/>
              <w:ind w:left="1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4EA">
              <w:rPr>
                <w:rFonts w:ascii="Times New Roman" w:hAnsi="Times New Roman" w:cs="Times New Roman"/>
                <w:i/>
                <w:sz w:val="24"/>
                <w:szCs w:val="24"/>
              </w:rPr>
              <w:t>Актив</w:t>
            </w:r>
          </w:p>
          <w:p w:rsidR="000E24EA" w:rsidRPr="000E24EA" w:rsidRDefault="000E24EA" w:rsidP="006963BF">
            <w:pPr>
              <w:pStyle w:val="a3"/>
              <w:numPr>
                <w:ilvl w:val="0"/>
                <w:numId w:val="1"/>
              </w:numPr>
              <w:spacing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EA">
              <w:rPr>
                <w:rFonts w:ascii="Times New Roman" w:hAnsi="Times New Roman" w:cs="Times New Roman"/>
                <w:sz w:val="24"/>
                <w:szCs w:val="24"/>
              </w:rPr>
              <w:t xml:space="preserve">Інша поточна дебіторська заборгованість (код рядка 1155) на кінець звітного періоду </w:t>
            </w:r>
          </w:p>
          <w:p w:rsidR="000E24EA" w:rsidRPr="000E24EA" w:rsidRDefault="000E24EA" w:rsidP="006963BF">
            <w:pPr>
              <w:pStyle w:val="a3"/>
              <w:spacing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EA">
              <w:rPr>
                <w:rFonts w:ascii="Times New Roman" w:hAnsi="Times New Roman" w:cs="Times New Roman"/>
                <w:sz w:val="24"/>
                <w:szCs w:val="24"/>
              </w:rPr>
              <w:t>було 0, виправлена інформація  2 382,5</w:t>
            </w:r>
          </w:p>
          <w:p w:rsidR="000E24EA" w:rsidRPr="000E24EA" w:rsidRDefault="000E24EA" w:rsidP="006963BF">
            <w:pPr>
              <w:pStyle w:val="a3"/>
              <w:numPr>
                <w:ilvl w:val="0"/>
                <w:numId w:val="1"/>
              </w:numPr>
              <w:spacing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EA">
              <w:rPr>
                <w:rFonts w:ascii="Times New Roman" w:hAnsi="Times New Roman" w:cs="Times New Roman"/>
                <w:sz w:val="24"/>
                <w:szCs w:val="24"/>
              </w:rPr>
              <w:t xml:space="preserve">Баланс (код рядка 1300) на кінець звітного періоду </w:t>
            </w:r>
          </w:p>
          <w:p w:rsidR="000E24EA" w:rsidRPr="000E24EA" w:rsidRDefault="000E24EA" w:rsidP="006963BF">
            <w:pPr>
              <w:pStyle w:val="a3"/>
              <w:spacing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EA">
              <w:rPr>
                <w:rFonts w:ascii="Times New Roman" w:hAnsi="Times New Roman" w:cs="Times New Roman"/>
                <w:sz w:val="24"/>
                <w:szCs w:val="24"/>
              </w:rPr>
              <w:t>було 9062,5, виправлена інформація 11445,0</w:t>
            </w:r>
          </w:p>
          <w:p w:rsidR="000E24EA" w:rsidRPr="000E24EA" w:rsidRDefault="000E24EA" w:rsidP="006963BF">
            <w:pPr>
              <w:pStyle w:val="a3"/>
              <w:spacing w:line="240" w:lineRule="auto"/>
              <w:ind w:left="10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4EA">
              <w:rPr>
                <w:rFonts w:ascii="Times New Roman" w:hAnsi="Times New Roman" w:cs="Times New Roman"/>
                <w:i/>
                <w:sz w:val="24"/>
                <w:szCs w:val="24"/>
              </w:rPr>
              <w:t>Пасив</w:t>
            </w:r>
          </w:p>
          <w:p w:rsidR="000E24EA" w:rsidRPr="000E24EA" w:rsidRDefault="000E24EA" w:rsidP="006963BF">
            <w:pPr>
              <w:pStyle w:val="a3"/>
              <w:numPr>
                <w:ilvl w:val="0"/>
                <w:numId w:val="1"/>
              </w:numPr>
              <w:spacing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EA">
              <w:rPr>
                <w:rFonts w:ascii="Times New Roman" w:hAnsi="Times New Roman" w:cs="Times New Roman"/>
                <w:sz w:val="24"/>
                <w:szCs w:val="24"/>
              </w:rPr>
              <w:t xml:space="preserve">Додатковий капітал (код рядка 1410) на кінець звітного періоду </w:t>
            </w:r>
          </w:p>
          <w:p w:rsidR="000E24EA" w:rsidRPr="000E24EA" w:rsidRDefault="000E24EA" w:rsidP="006963BF">
            <w:pPr>
              <w:pStyle w:val="a3"/>
              <w:spacing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EA">
              <w:rPr>
                <w:rFonts w:ascii="Times New Roman" w:hAnsi="Times New Roman" w:cs="Times New Roman"/>
                <w:sz w:val="24"/>
                <w:szCs w:val="24"/>
              </w:rPr>
              <w:t>було 8152, виправлена інформація 10534,5</w:t>
            </w:r>
          </w:p>
          <w:p w:rsidR="000E24EA" w:rsidRPr="000E24EA" w:rsidRDefault="000E24EA" w:rsidP="006963BF">
            <w:pPr>
              <w:pStyle w:val="a3"/>
              <w:numPr>
                <w:ilvl w:val="0"/>
                <w:numId w:val="1"/>
              </w:numPr>
              <w:spacing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Усього за розділом I (код рядка 1495) </w:t>
            </w:r>
            <w:r w:rsidRPr="000E24EA">
              <w:rPr>
                <w:rFonts w:ascii="Times New Roman" w:hAnsi="Times New Roman" w:cs="Times New Roman"/>
                <w:sz w:val="24"/>
                <w:szCs w:val="24"/>
              </w:rPr>
              <w:t xml:space="preserve">на кінець звітного </w:t>
            </w:r>
          </w:p>
          <w:p w:rsidR="000E24EA" w:rsidRPr="000E24EA" w:rsidRDefault="000E24EA" w:rsidP="006963BF">
            <w:pPr>
              <w:pStyle w:val="a3"/>
              <w:spacing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було 3820,7, виправлена інформація 6203,2</w:t>
            </w:r>
          </w:p>
          <w:p w:rsidR="000E24EA" w:rsidRPr="000E24EA" w:rsidRDefault="000E24EA" w:rsidP="006963BF">
            <w:pPr>
              <w:pStyle w:val="a3"/>
              <w:numPr>
                <w:ilvl w:val="0"/>
                <w:numId w:val="1"/>
              </w:numPr>
              <w:spacing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4EA">
              <w:rPr>
                <w:rFonts w:ascii="Times New Roman" w:hAnsi="Times New Roman" w:cs="Times New Roman"/>
                <w:sz w:val="24"/>
                <w:szCs w:val="24"/>
              </w:rPr>
              <w:t>Баланс (код рядка 1900) на кінець звітного періоду 11445,0</w:t>
            </w:r>
          </w:p>
          <w:p w:rsidR="00143AB8" w:rsidRPr="000E24EA" w:rsidRDefault="000E24EA" w:rsidP="006963BF">
            <w:pPr>
              <w:pStyle w:val="a3"/>
              <w:numPr>
                <w:ilvl w:val="0"/>
                <w:numId w:val="1"/>
              </w:numPr>
              <w:spacing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24EA">
              <w:rPr>
                <w:rFonts w:ascii="Times New Roman" w:hAnsi="Times New Roman" w:cs="Times New Roman"/>
                <w:sz w:val="24"/>
                <w:szCs w:val="24"/>
              </w:rPr>
              <w:t>було 9062,5, виправлена інформація 11445,0</w:t>
            </w:r>
          </w:p>
        </w:tc>
      </w:tr>
      <w:tr w:rsidR="00143AB8" w:rsidRPr="00143AB8" w:rsidTr="00143AB8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143AB8" w:rsidP="00143A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Дата розкриття недостовірної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B814F5" w:rsidP="00143A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18.06.2024</w:t>
            </w:r>
          </w:p>
        </w:tc>
      </w:tr>
      <w:tr w:rsidR="00143AB8" w:rsidRPr="00143AB8" w:rsidTr="00F23F5C">
        <w:trPr>
          <w:trHeight w:val="1171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143AB8" w:rsidP="00143A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Обґрунтування причин розкриття недостовірної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F23F5C" w:rsidP="002770CD">
            <w:pPr>
              <w:shd w:val="clear" w:color="auto" w:fill="FFFFFF"/>
              <w:spacing w:after="0" w:line="235" w:lineRule="atLeast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F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При перевірці звітів, було виявлено технічну  помилку</w:t>
            </w:r>
            <w:r w:rsidR="002770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: </w:t>
            </w:r>
            <w:r w:rsidRPr="00F23F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не вірно введені дані</w:t>
            </w:r>
            <w:r w:rsidR="002770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 та рознесені</w:t>
            </w:r>
            <w:r w:rsidRPr="00F23F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 на не вірний рахунок</w:t>
            </w:r>
            <w:r w:rsidR="002770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.</w:t>
            </w:r>
          </w:p>
        </w:tc>
      </w:tr>
      <w:tr w:rsidR="00143AB8" w:rsidRPr="00143AB8" w:rsidTr="00143AB8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143AB8" w:rsidP="00143A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розкриття оновленої інформації з виправленням інформації, яка була недостовірною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0E24EA" w:rsidP="00143A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11.09.2025</w:t>
            </w:r>
          </w:p>
        </w:tc>
      </w:tr>
      <w:tr w:rsidR="00143AB8" w:rsidRPr="00143AB8" w:rsidTr="00143AB8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143AB8" w:rsidP="00143A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URL-адреса з файлом, який містить недостовірну інформацію та відповідну помітку про її недостовірність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B814F5" w:rsidP="00143A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www.vinproekt.pat.ua</w:t>
            </w:r>
          </w:p>
        </w:tc>
      </w:tr>
      <w:tr w:rsidR="00143AB8" w:rsidRPr="00143AB8" w:rsidTr="00143AB8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143AB8" w:rsidP="00143A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43A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URL-адреса з файлом, який містить виправлену інформацію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AB8" w:rsidRPr="00143AB8" w:rsidRDefault="00B814F5" w:rsidP="00143A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www.vinproekt.pat.ua</w:t>
            </w:r>
          </w:p>
        </w:tc>
      </w:tr>
    </w:tbl>
    <w:p w:rsidR="007F2EEB" w:rsidRDefault="007F2EEB"/>
    <w:p w:rsidR="003034EE" w:rsidRDefault="003034EE"/>
    <w:p w:rsidR="003034EE" w:rsidRDefault="003034EE"/>
    <w:p w:rsidR="003034EE" w:rsidRDefault="003034EE"/>
    <w:p w:rsidR="003034EE" w:rsidRPr="003034EE" w:rsidRDefault="003034EE">
      <w:pPr>
        <w:rPr>
          <w:rFonts w:ascii="Times New Roman" w:hAnsi="Times New Roman" w:cs="Times New Roman"/>
          <w:sz w:val="24"/>
          <w:szCs w:val="24"/>
        </w:rPr>
      </w:pPr>
      <w:r w:rsidRPr="003034EE">
        <w:rPr>
          <w:rFonts w:ascii="Times New Roman" w:hAnsi="Times New Roman" w:cs="Times New Roman"/>
          <w:sz w:val="24"/>
          <w:szCs w:val="24"/>
        </w:rPr>
        <w:t>Директор ПрАТ «ВПІ»</w:t>
      </w:r>
      <w:r w:rsidRPr="003034EE">
        <w:rPr>
          <w:rFonts w:ascii="Times New Roman" w:hAnsi="Times New Roman" w:cs="Times New Roman"/>
          <w:sz w:val="24"/>
          <w:szCs w:val="24"/>
        </w:rPr>
        <w:tab/>
      </w:r>
      <w:r w:rsidRPr="003034EE">
        <w:rPr>
          <w:rFonts w:ascii="Times New Roman" w:hAnsi="Times New Roman" w:cs="Times New Roman"/>
          <w:sz w:val="24"/>
          <w:szCs w:val="24"/>
        </w:rPr>
        <w:tab/>
      </w:r>
      <w:r w:rsidRPr="003034EE">
        <w:rPr>
          <w:rFonts w:ascii="Times New Roman" w:hAnsi="Times New Roman" w:cs="Times New Roman"/>
          <w:sz w:val="24"/>
          <w:szCs w:val="24"/>
        </w:rPr>
        <w:tab/>
      </w:r>
      <w:r w:rsidRPr="003034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034EE">
        <w:rPr>
          <w:rFonts w:ascii="Times New Roman" w:hAnsi="Times New Roman"/>
          <w:sz w:val="24"/>
          <w:szCs w:val="24"/>
        </w:rPr>
        <w:t>Маргулець</w:t>
      </w:r>
      <w:proofErr w:type="spellEnd"/>
      <w:r w:rsidRPr="003034EE">
        <w:rPr>
          <w:rFonts w:ascii="Times New Roman" w:hAnsi="Times New Roman"/>
          <w:sz w:val="24"/>
          <w:szCs w:val="24"/>
        </w:rPr>
        <w:t xml:space="preserve"> Каріна Ігорівна</w:t>
      </w:r>
      <w:r w:rsidRPr="003034EE">
        <w:rPr>
          <w:rFonts w:ascii="Times New Roman" w:hAnsi="Times New Roman" w:cs="Times New Roman"/>
          <w:sz w:val="24"/>
          <w:szCs w:val="24"/>
        </w:rPr>
        <w:tab/>
      </w:r>
    </w:p>
    <w:sectPr w:rsidR="003034EE" w:rsidRPr="003034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D36AA"/>
    <w:multiLevelType w:val="hybridMultilevel"/>
    <w:tmpl w:val="0FC45420"/>
    <w:lvl w:ilvl="0" w:tplc="8D186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9A09A0"/>
    <w:multiLevelType w:val="hybridMultilevel"/>
    <w:tmpl w:val="4490C536"/>
    <w:lvl w:ilvl="0" w:tplc="7DBE7D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B8"/>
    <w:rsid w:val="000E24EA"/>
    <w:rsid w:val="00136C0C"/>
    <w:rsid w:val="00143AB8"/>
    <w:rsid w:val="002770CD"/>
    <w:rsid w:val="003034EE"/>
    <w:rsid w:val="006963BF"/>
    <w:rsid w:val="007F2EEB"/>
    <w:rsid w:val="009840F7"/>
    <w:rsid w:val="00B814F5"/>
    <w:rsid w:val="00E61A09"/>
    <w:rsid w:val="00F2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D32C"/>
  <w15:chartTrackingRefBased/>
  <w15:docId w15:val="{8E848F45-2038-4B83-8D77-B9CCD52D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zakon.rada.gov.ua/laws/show/z1307-23?find=1&amp;text=%D0%BD%D0%B5%D0%B4%D0%BE%D1%81%D1%82%D0%BE%D0%B2%D1%96%D1%80%D0%BD%D0%BE%D1%96" TargetMode="External"/><Relationship Id="rId18" Type="http://schemas.openxmlformats.org/officeDocument/2006/relationships/image" Target="media/image6.gif"/><Relationship Id="rId3" Type="http://schemas.openxmlformats.org/officeDocument/2006/relationships/settings" Target="settings.xml"/><Relationship Id="rId21" Type="http://schemas.openxmlformats.org/officeDocument/2006/relationships/image" Target="media/image7.gif"/><Relationship Id="rId7" Type="http://schemas.openxmlformats.org/officeDocument/2006/relationships/hyperlink" Target="https://zakon.rada.gov.ua/laws/file/imgs/109/p529494n744-13.emf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s://zakon.rada.gov.ua/laws/file/imgs/109/p529494n744-18.emf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z1307-23?find=1&amp;text=%D0%BD%D0%B5%D0%B4%D0%BE%D1%81%D1%82%D0%BE%D0%B2%D1%96%D1%80%D0%BD%D0%BE%D1%96" TargetMode="External"/><Relationship Id="rId20" Type="http://schemas.openxmlformats.org/officeDocument/2006/relationships/hyperlink" Target="https://zakon.rada.gov.ua/laws/file/imgs/109/p529494n744-19.em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laws/file/imgs/109/p529494n744-16.em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4-12.emf" TargetMode="External"/><Relationship Id="rId15" Type="http://schemas.openxmlformats.org/officeDocument/2006/relationships/image" Target="media/image5.gif"/><Relationship Id="rId23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hyperlink" Target="https://zakon.rada.gov.ua/laws/show/z1307-23?find=1&amp;text=%D0%BD%D0%B5%D0%B4%D0%BE%D1%81%D1%82%D0%BE%D0%B2%D1%96%D1%80%D0%BD%D0%BE%D1%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4-15.emf" TargetMode="External"/><Relationship Id="rId14" Type="http://schemas.openxmlformats.org/officeDocument/2006/relationships/hyperlink" Target="https://zakon.rada.gov.ua/laws/file/imgs/109/p529494n744-17.emf" TargetMode="External"/><Relationship Id="rId22" Type="http://schemas.openxmlformats.org/officeDocument/2006/relationships/hyperlink" Target="https://zakon.rada.gov.ua/laws/show/z1307-23?find=1&amp;text=%D0%BD%D0%B5%D0%B4%D0%BE%D1%81%D1%82%D0%BE%D0%B2%D1%96%D1%80%D0%BD%D0%BE%D1%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1899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Iren_PC</cp:lastModifiedBy>
  <cp:revision>10</cp:revision>
  <dcterms:created xsi:type="dcterms:W3CDTF">2025-09-02T15:35:00Z</dcterms:created>
  <dcterms:modified xsi:type="dcterms:W3CDTF">2025-09-11T10:13:00Z</dcterms:modified>
</cp:coreProperties>
</file>