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494BCD" w:rsidRPr="00494BCD" w:rsidTr="00494BCD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4BCD" w:rsidRPr="00494BCD" w:rsidRDefault="00494BCD" w:rsidP="003E64F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3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розкриття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інформації емітентами цінних паперів,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 також особами, які надають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забезпечення за такими цінними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паперами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23)</w:t>
            </w:r>
          </w:p>
        </w:tc>
      </w:tr>
    </w:tbl>
    <w:p w:rsidR="00494BCD" w:rsidRPr="00494BCD" w:rsidRDefault="00494BCD" w:rsidP="00494BC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740"/>
      <w:bookmarkEnd w:id="0"/>
      <w:r w:rsidRPr="00494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ПОВІДОМЛЕННЯ</w:t>
      </w:r>
      <w:r w:rsidRPr="00494B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494B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щодо несвоєчасного розкриття регульованої інформації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86"/>
        <w:gridCol w:w="5637"/>
      </w:tblGrid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741"/>
            <w:bookmarkEnd w:id="1"/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C66065" w:rsidRDefault="00F56FB2" w:rsidP="00C6606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66065">
              <w:rPr>
                <w:rFonts w:ascii="Times New Roman" w:hAnsi="Times New Roman" w:cs="Times New Roman"/>
                <w:b/>
                <w:caps/>
              </w:rPr>
              <w:t>ПРИВАТНЕ АКЦІОНЕРНЕ ТОВАРИСТВО «ВІННИЦЬКИЙ ПРОЕКТНИЙ ІНСТИТУТ»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C66065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6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Ідентифікаційний код юридичної особи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C66065" w:rsidRDefault="00F56FB2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6065">
              <w:rPr>
                <w:rFonts w:ascii="Times New Roman" w:hAnsi="Times New Roman" w:cs="Times New Roman"/>
                <w:color w:val="000000"/>
              </w:rPr>
              <w:t>07525964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складання повідомлення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F56FB2" w:rsidP="00F56FB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07.07.</w:t>
            </w:r>
            <w:r w:rsidR="00825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2025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повідомлення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671B93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t>х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Несвоєчасне розкриття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494BCD" w:rsidRPr="00494B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" name="Рисунок 10" descr="https://zakon.rada.gov.ua/laws/file/imgs/109/p529494n741-1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akon.rada.gov.ua/laws/file/imgs/109/p529494n741-1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Можливе несвоєчасне розкриття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Особа, яка розкриває інформацію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671B93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t>х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Емітент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494BCD" w:rsidRPr="00494B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" name="Рисунок 8" descr="https://zakon.rada.gov.ua/laws/file/imgs/109/p529494n741-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akon.rada.gov.ua/laws/file/imgs/109/p529494n741-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Особа, яка надає забезпечення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регульованої інформації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B93" w:rsidRPr="00E0098D" w:rsidRDefault="002630C5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hyperlink r:id="rId8" w:history="1">
              <w:r w:rsidR="00F56FB2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uk-UA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7" o:spid="_x0000_i1025" type="#_x0000_t75" alt="https://zakon.rada.gov.ua/laws/file/imgs/109/p529494n741-4.gif" href="https://zakon.rada.gov.ua/laws/file/imgs/109/p529494n741-4.emf" style="width:9pt;height:9pt;visibility:visible;mso-wrap-style:square" o:button="t">
                    <v:imagedata r:id="rId9" o:title="p529494n741-4"/>
                  </v:shape>
                </w:pict>
              </w:r>
            </w:hyperlink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Регулярна інформація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494BCD"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" name="Рисунок 6" descr="https://zakon.rada.gov.ua/laws/file/imgs/109/p529494n741-5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zakon.rada.gov.ua/laws/file/imgs/109/p529494n741-5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Річна інформація за _____________ (вказати рік)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494BCD"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" name="Рисунок 5" descr="https://zakon.rada.gov.ua/laws/file/imgs/109/p529494n741-6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akon.rada.gov.ua/laws/file/imgs/109/p529494n741-6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Проміжна: ____________ (вказати квартал та рік)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671B93"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t>х</w:t>
            </w:r>
            <w:r w:rsidR="00494BCD"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494BCD" w:rsidRPr="00494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Особлива інформація:</w:t>
            </w:r>
            <w:r w:rsidR="00671B93" w:rsidRPr="00E0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71B93" w:rsidRPr="00E0098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змін</w:t>
            </w:r>
            <w:r w:rsidR="00E0098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671B93" w:rsidRPr="00E0098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складу посадових осіб емітента</w:t>
            </w:r>
            <w:r w:rsidR="00671B93" w:rsidRPr="00E0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дата вчинення дії </w:t>
            </w:r>
            <w:r w:rsidR="00F5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30.06.2025</w:t>
            </w:r>
            <w:r w:rsidR="00671B93" w:rsidRPr="00E0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року</w:t>
            </w:r>
          </w:p>
          <w:p w:rsidR="00494BCD" w:rsidRPr="00494BCD" w:rsidRDefault="00494BCD" w:rsidP="00671B9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" name="Рисунок 3" descr="https://zakon.rada.gov.ua/laws/file/imgs/109/p529494n741-8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kon.rada.gov.ua/laws/file/imgs/109/p529494n741-8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Особлива інформація емітентів іпотечних облігацій:(вказати тип інформації відповідно до </w:t>
            </w:r>
            <w:hyperlink r:id="rId16" w:anchor="n306" w:history="1">
              <w:r w:rsidRPr="00671B93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eastAsia="uk-UA"/>
                </w:rPr>
                <w:t>пункту 54</w:t>
              </w:r>
            </w:hyperlink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цього Положення та дату вчинення дії)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" name="Рисунок 2" descr="https://zakon.rada.gov.ua/laws/file/imgs/109/p529494n741-9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akon.rada.gov.ua/laws/file/imgs/109/p529494n741-9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Особлива інформація емітентів сертифікатів ФОН:(вказати тип інформації відповідно до </w:t>
            </w:r>
            <w:hyperlink r:id="rId19" w:anchor="n321" w:history="1">
              <w:r w:rsidRPr="00671B93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eastAsia="uk-UA"/>
                </w:rPr>
                <w:t>пункту 57</w:t>
              </w:r>
            </w:hyperlink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цього Положення та дату вчинення дії)</w:t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1B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1" descr="https://zakon.rada.gov.ua/laws/file/imgs/109/p529494n741-10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zakon.rada.gov.ua/laws/file/imgs/109/p529494n741-10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Інша інформація: (вказати тип інформації відповідно до </w:t>
            </w:r>
            <w:hyperlink r:id="rId22" w:anchor="n581" w:history="1">
              <w:r w:rsidRPr="00671B93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eastAsia="uk-UA"/>
                </w:rPr>
                <w:t>розділу VII</w:t>
              </w:r>
            </w:hyperlink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цього Положення)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Default="007739FB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Розміщення на власному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не пізніше 10-00 години </w:t>
            </w:r>
            <w:r w:rsidR="00F56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02.07.</w:t>
            </w:r>
            <w:r w:rsidR="00825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  <w:p w:rsidR="007739FB" w:rsidRPr="00494BCD" w:rsidRDefault="007739FB" w:rsidP="00F56FB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Подання до НКЦПФР </w:t>
            </w:r>
            <w:r w:rsidR="00F56F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07.07</w:t>
            </w:r>
            <w:r w:rsidR="008F562A" w:rsidRPr="008F5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</w:t>
            </w:r>
            <w:r w:rsidRPr="008F5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4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98D" w:rsidRPr="00E0098D" w:rsidRDefault="00E0098D" w:rsidP="00E0098D">
            <w:pPr>
              <w:ind w:right="410" w:firstLin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8D">
              <w:rPr>
                <w:rFonts w:ascii="Times New Roman" w:hAnsi="Times New Roman" w:cs="Times New Roman"/>
                <w:sz w:val="24"/>
                <w:szCs w:val="24"/>
              </w:rPr>
              <w:t>Несвоєчасне розкриття  особливої інформаці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E0098D">
              <w:rPr>
                <w:rFonts w:ascii="Times New Roman" w:hAnsi="Times New Roman" w:cs="Times New Roman"/>
                <w:sz w:val="24"/>
                <w:szCs w:val="24"/>
              </w:rPr>
              <w:t xml:space="preserve"> про зміну складу посадових осіб емітента відбулося з організаційно- технічних причин.</w:t>
            </w:r>
          </w:p>
          <w:p w:rsidR="00494BCD" w:rsidRPr="00494BCD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4BCD" w:rsidRPr="00494BCD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155524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5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Запланована дата для розкриття регульованої інформації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155524" w:rsidRDefault="00F56FB2" w:rsidP="00F56FB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07.07</w:t>
            </w:r>
            <w:r w:rsidR="008258D1" w:rsidRPr="001555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.2025 року</w:t>
            </w:r>
          </w:p>
        </w:tc>
      </w:tr>
    </w:tbl>
    <w:p w:rsidR="007F2EEB" w:rsidRDefault="007F2EEB"/>
    <w:p w:rsidR="00A061B3" w:rsidRDefault="00A061B3"/>
    <w:p w:rsidR="00A061B3" w:rsidRPr="002630C5" w:rsidRDefault="00F56FB2">
      <w:pPr>
        <w:rPr>
          <w:rFonts w:ascii="Times New Roman" w:hAnsi="Times New Roman" w:cs="Times New Roman"/>
        </w:rPr>
      </w:pPr>
      <w:r w:rsidRPr="002630C5">
        <w:rPr>
          <w:rFonts w:ascii="Times New Roman" w:hAnsi="Times New Roman" w:cs="Times New Roman"/>
        </w:rPr>
        <w:t>Д</w:t>
      </w:r>
      <w:r w:rsidR="00A061B3" w:rsidRPr="002630C5">
        <w:rPr>
          <w:rFonts w:ascii="Times New Roman" w:hAnsi="Times New Roman" w:cs="Times New Roman"/>
        </w:rPr>
        <w:t xml:space="preserve">иректор ПрАТ </w:t>
      </w:r>
      <w:r w:rsidR="00A061B3" w:rsidRPr="002630C5">
        <w:rPr>
          <w:rFonts w:ascii="Times New Roman" w:hAnsi="Times New Roman" w:cs="Times New Roman"/>
          <w:bCs/>
          <w:caps/>
        </w:rPr>
        <w:t>«</w:t>
      </w:r>
      <w:r w:rsidRPr="002630C5">
        <w:rPr>
          <w:rFonts w:ascii="Times New Roman" w:hAnsi="Times New Roman" w:cs="Times New Roman"/>
          <w:bCs/>
          <w:caps/>
        </w:rPr>
        <w:t>ВПІ</w:t>
      </w:r>
      <w:r w:rsidR="00A061B3" w:rsidRPr="002630C5">
        <w:rPr>
          <w:rFonts w:ascii="Times New Roman" w:hAnsi="Times New Roman" w:cs="Times New Roman"/>
          <w:bCs/>
          <w:caps/>
        </w:rPr>
        <w:t xml:space="preserve">»      </w:t>
      </w:r>
      <w:r w:rsidRPr="002630C5">
        <w:rPr>
          <w:rFonts w:ascii="Times New Roman" w:hAnsi="Times New Roman" w:cs="Times New Roman"/>
          <w:bCs/>
          <w:caps/>
        </w:rPr>
        <w:tab/>
      </w:r>
      <w:r w:rsidRPr="002630C5">
        <w:rPr>
          <w:rFonts w:ascii="Times New Roman" w:hAnsi="Times New Roman" w:cs="Times New Roman"/>
          <w:bCs/>
          <w:caps/>
        </w:rPr>
        <w:tab/>
      </w:r>
      <w:r w:rsidRPr="002630C5">
        <w:rPr>
          <w:rFonts w:ascii="Times New Roman" w:hAnsi="Times New Roman" w:cs="Times New Roman"/>
          <w:bCs/>
          <w:caps/>
        </w:rPr>
        <w:tab/>
      </w:r>
      <w:bookmarkStart w:id="2" w:name="_GoBack"/>
      <w:r w:rsidRPr="002630C5">
        <w:rPr>
          <w:rFonts w:ascii="Times New Roman" w:hAnsi="Times New Roman" w:cs="Times New Roman"/>
          <w:bCs/>
          <w:caps/>
        </w:rPr>
        <w:tab/>
      </w:r>
      <w:bookmarkEnd w:id="2"/>
      <w:r w:rsidR="00A061B3" w:rsidRPr="002630C5">
        <w:rPr>
          <w:rFonts w:ascii="Times New Roman" w:hAnsi="Times New Roman" w:cs="Times New Roman"/>
          <w:bCs/>
          <w:caps/>
        </w:rPr>
        <w:t xml:space="preserve"> </w:t>
      </w:r>
      <w:proofErr w:type="spellStart"/>
      <w:r w:rsidRPr="002630C5">
        <w:rPr>
          <w:rFonts w:ascii="Times New Roman" w:hAnsi="Times New Roman" w:cs="Times New Roman"/>
          <w:bCs/>
        </w:rPr>
        <w:t>Маргулець</w:t>
      </w:r>
      <w:proofErr w:type="spellEnd"/>
      <w:r w:rsidRPr="002630C5">
        <w:rPr>
          <w:rFonts w:ascii="Times New Roman" w:hAnsi="Times New Roman" w:cs="Times New Roman"/>
          <w:bCs/>
        </w:rPr>
        <w:t xml:space="preserve"> Каріна Ігорівна</w:t>
      </w:r>
    </w:p>
    <w:sectPr w:rsidR="00A061B3" w:rsidRPr="002630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CD"/>
    <w:rsid w:val="00155524"/>
    <w:rsid w:val="002630C5"/>
    <w:rsid w:val="003E64F7"/>
    <w:rsid w:val="00494BCD"/>
    <w:rsid w:val="00541072"/>
    <w:rsid w:val="00671B93"/>
    <w:rsid w:val="006A741F"/>
    <w:rsid w:val="00770D3A"/>
    <w:rsid w:val="007739FB"/>
    <w:rsid w:val="007F2EEB"/>
    <w:rsid w:val="008258D1"/>
    <w:rsid w:val="008F562A"/>
    <w:rsid w:val="00A061B3"/>
    <w:rsid w:val="00C66065"/>
    <w:rsid w:val="00E0098D"/>
    <w:rsid w:val="00F5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43B5"/>
  <w15:chartTrackingRefBased/>
  <w15:docId w15:val="{C07662FD-339A-4D88-BD28-FEE47D96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9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49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94BCD"/>
  </w:style>
  <w:style w:type="character" w:styleId="a3">
    <w:name w:val="Hyperlink"/>
    <w:basedOn w:val="a0"/>
    <w:uiPriority w:val="99"/>
    <w:semiHidden/>
    <w:unhideWhenUsed/>
    <w:rsid w:val="0049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4.emf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7.gif"/><Relationship Id="rId3" Type="http://schemas.openxmlformats.org/officeDocument/2006/relationships/webSettings" Target="webSettings.xml"/><Relationship Id="rId21" Type="http://schemas.openxmlformats.org/officeDocument/2006/relationships/image" Target="media/image8.gif"/><Relationship Id="rId7" Type="http://schemas.openxmlformats.org/officeDocument/2006/relationships/image" Target="media/image2.gif"/><Relationship Id="rId12" Type="http://schemas.openxmlformats.org/officeDocument/2006/relationships/hyperlink" Target="https://zakon.rada.gov.ua/laws/file/imgs/109/p529494n741-6.emf" TargetMode="External"/><Relationship Id="rId17" Type="http://schemas.openxmlformats.org/officeDocument/2006/relationships/hyperlink" Target="https://zakon.rada.gov.ua/laws/file/imgs/109/p529494n741-9.em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1307-23" TargetMode="External"/><Relationship Id="rId20" Type="http://schemas.openxmlformats.org/officeDocument/2006/relationships/hyperlink" Target="https://zakon.rada.gov.ua/laws/file/imgs/109/p529494n741-10.em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file/imgs/109/p529494n741-3.emf" TargetMode="Externa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file/imgs/109/p529494n741-5.emf" TargetMode="External"/><Relationship Id="rId19" Type="http://schemas.openxmlformats.org/officeDocument/2006/relationships/hyperlink" Target="https://zakon.rada.gov.ua/laws/show/z1307-23" TargetMode="External"/><Relationship Id="rId4" Type="http://schemas.openxmlformats.org/officeDocument/2006/relationships/hyperlink" Target="https://zakon.rada.gov.ua/laws/file/imgs/109/p529494n741-1.emf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zakon.rada.gov.ua/laws/file/imgs/109/p529494n741-8.emf" TargetMode="External"/><Relationship Id="rId22" Type="http://schemas.openxmlformats.org/officeDocument/2006/relationships/hyperlink" Target="https://zakon.rada.gov.ua/laws/show/z1307-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Iren_PC</dc:creator>
  <cp:keywords/>
  <dc:description/>
  <cp:lastModifiedBy>Iren_PC</cp:lastModifiedBy>
  <cp:revision>12</cp:revision>
  <dcterms:created xsi:type="dcterms:W3CDTF">2024-05-30T14:01:00Z</dcterms:created>
  <dcterms:modified xsi:type="dcterms:W3CDTF">2025-07-07T15:21:00Z</dcterms:modified>
</cp:coreProperties>
</file>